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C448EB">
        <w:rPr>
          <w:rFonts w:ascii="Arial" w:eastAsia="Arial Unicode MS" w:hAnsi="Arial" w:cs="Arial"/>
          <w:b/>
          <w:sz w:val="24"/>
          <w:szCs w:val="24"/>
        </w:rPr>
        <w:t>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C448EB">
        <w:rPr>
          <w:rFonts w:eastAsia="Arial Unicode MS"/>
        </w:rPr>
        <w:t>Maria Timóteo</w:t>
      </w:r>
      <w:bookmarkStart w:id="0" w:name="_GoBack"/>
      <w:bookmarkEnd w:id="0"/>
      <w:r w:rsidR="00C448EB">
        <w:rPr>
          <w:rFonts w:eastAsia="Arial Unicode MS"/>
        </w:rPr>
        <w:t xml:space="preserve"> De Abreu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C448EB">
        <w:rPr>
          <w:rFonts w:eastAsia="Arial Unicode MS"/>
        </w:rPr>
        <w:t>Casas Populares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105A2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2023-03-13T12:27:00Z</dcterms:created>
  <dcterms:modified xsi:type="dcterms:W3CDTF">2023-03-13T12:27:00Z</dcterms:modified>
</cp:coreProperties>
</file>