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E2713">
        <w:rPr>
          <w:rFonts w:ascii="Arial" w:eastAsia="Arial Unicode MS" w:hAnsi="Arial" w:cs="Arial"/>
          <w:b/>
          <w:sz w:val="24"/>
          <w:szCs w:val="24"/>
        </w:rPr>
        <w:t xml:space="preserve"> 109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04439E">
        <w:rPr>
          <w:rFonts w:eastAsia="Arial Unicode MS"/>
        </w:rPr>
        <w:t xml:space="preserve">ecretário de Planejamento,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Thiago Andrade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AD27ED">
        <w:rPr>
          <w:rFonts w:eastAsia="Arial Unicode MS"/>
        </w:rPr>
        <w:t xml:space="preserve"> pavimentação</w:t>
      </w:r>
      <w:r w:rsidR="00BE2713">
        <w:rPr>
          <w:rFonts w:eastAsia="Arial Unicode MS"/>
        </w:rPr>
        <w:t xml:space="preserve"> e uma liberação de acesso na rua Travessa Vereadora Maria do Carmo Ribeiro, bairro Por do Sol.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BE2713">
        <w:rPr>
          <w:rFonts w:ascii="Arial" w:eastAsia="Arial Unicode MS" w:hAnsi="Arial" w:cs="Arial"/>
          <w:b/>
          <w:sz w:val="24"/>
          <w:szCs w:val="24"/>
        </w:rPr>
        <w:t xml:space="preserve"> 24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2023-09-24T05:01:00Z</dcterms:created>
  <dcterms:modified xsi:type="dcterms:W3CDTF">2023-09-24T05:01:00Z</dcterms:modified>
</cp:coreProperties>
</file>