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0BCEE" w14:textId="77777777" w:rsidR="006621F4" w:rsidRDefault="006621F4">
      <w:pPr>
        <w:pStyle w:val="Corpodetexto"/>
        <w:spacing w:before="223"/>
        <w:rPr>
          <w:rFonts w:ascii="Times New Roman"/>
        </w:rPr>
      </w:pPr>
    </w:p>
    <w:p w14:paraId="1A0CCE94" w14:textId="77777777" w:rsidR="006621F4" w:rsidRDefault="00000000">
      <w:pPr>
        <w:pStyle w:val="Ttulo1"/>
        <w:spacing w:before="1"/>
        <w:ind w:right="468"/>
      </w:pPr>
      <w:bookmarkStart w:id="0" w:name="PARECER_DA_COMISSÃO_DE_LEGISLAÇÃO,_JUSTI"/>
      <w:bookmarkEnd w:id="0"/>
      <w:r>
        <w:t>PARECER</w:t>
      </w:r>
      <w:r>
        <w:rPr>
          <w:spacing w:val="-18"/>
        </w:rPr>
        <w:t xml:space="preserve"> </w:t>
      </w:r>
      <w:r>
        <w:t>DA</w:t>
      </w:r>
      <w:r>
        <w:rPr>
          <w:spacing w:val="-24"/>
        </w:rPr>
        <w:t xml:space="preserve"> </w:t>
      </w:r>
      <w:r>
        <w:t>COMISSÃO</w:t>
      </w:r>
      <w:r>
        <w:rPr>
          <w:spacing w:val="-15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LEGISLAÇÃO,</w:t>
      </w:r>
      <w:r>
        <w:rPr>
          <w:spacing w:val="-11"/>
        </w:rPr>
        <w:t xml:space="preserve"> </w:t>
      </w:r>
      <w:r>
        <w:t>JUSTIÇA</w:t>
      </w:r>
      <w:r>
        <w:rPr>
          <w:spacing w:val="-23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REDAÇÃO</w:t>
      </w:r>
      <w:r>
        <w:rPr>
          <w:spacing w:val="-11"/>
        </w:rPr>
        <w:t xml:space="preserve"> </w:t>
      </w:r>
      <w:r>
        <w:rPr>
          <w:spacing w:val="-2"/>
        </w:rPr>
        <w:t>FINAL</w:t>
      </w:r>
    </w:p>
    <w:p w14:paraId="785DCE9E" w14:textId="77777777" w:rsidR="006621F4" w:rsidRDefault="006621F4">
      <w:pPr>
        <w:pStyle w:val="Corpodetexto"/>
        <w:rPr>
          <w:rFonts w:ascii="Arial"/>
          <w:b/>
        </w:rPr>
      </w:pPr>
    </w:p>
    <w:p w14:paraId="41CC6ED9" w14:textId="0D5B6DD2" w:rsidR="006621F4" w:rsidRPr="000132FC" w:rsidRDefault="00000000">
      <w:pPr>
        <w:spacing w:line="237" w:lineRule="auto"/>
        <w:ind w:left="144" w:right="141"/>
        <w:jc w:val="both"/>
        <w:rPr>
          <w:rFonts w:ascii="Arial" w:hAnsi="Arial"/>
          <w:b/>
          <w:bCs/>
          <w:sz w:val="24"/>
        </w:rPr>
      </w:pPr>
      <w:r>
        <w:rPr>
          <w:sz w:val="24"/>
        </w:rPr>
        <w:t xml:space="preserve">A Comissão de Legislação, Justiça e Redação Final da Câmara Municipal de Cajazeiras recebe para análise o </w:t>
      </w:r>
      <w:r>
        <w:rPr>
          <w:rFonts w:ascii="Arial" w:hAnsi="Arial"/>
          <w:b/>
          <w:sz w:val="24"/>
        </w:rPr>
        <w:t xml:space="preserve">Projeto de Lei nº </w:t>
      </w:r>
      <w:r w:rsidR="00EE1570">
        <w:rPr>
          <w:rFonts w:ascii="Arial" w:hAnsi="Arial"/>
          <w:b/>
          <w:sz w:val="24"/>
        </w:rPr>
        <w:t>3</w:t>
      </w:r>
      <w:r w:rsidR="000671AD">
        <w:rPr>
          <w:rFonts w:ascii="Arial" w:hAnsi="Arial"/>
          <w:b/>
          <w:sz w:val="24"/>
        </w:rPr>
        <w:t>1</w:t>
      </w:r>
      <w:r>
        <w:rPr>
          <w:rFonts w:ascii="Arial" w:hAnsi="Arial"/>
          <w:b/>
          <w:sz w:val="24"/>
        </w:rPr>
        <w:t>/2026</w:t>
      </w:r>
      <w:r>
        <w:rPr>
          <w:sz w:val="24"/>
        </w:rPr>
        <w:t xml:space="preserve">, </w:t>
      </w:r>
      <w:r w:rsidR="00495782">
        <w:rPr>
          <w:b/>
          <w:bCs/>
          <w:sz w:val="24"/>
        </w:rPr>
        <w:t>Dispõe</w:t>
      </w:r>
      <w:r w:rsidR="000671AD">
        <w:rPr>
          <w:b/>
          <w:bCs/>
          <w:sz w:val="24"/>
        </w:rPr>
        <w:t xml:space="preserve"> sobre</w:t>
      </w:r>
      <w:r w:rsidR="0079245B">
        <w:rPr>
          <w:b/>
          <w:bCs/>
          <w:sz w:val="24"/>
        </w:rPr>
        <w:t xml:space="preserve"> </w:t>
      </w:r>
      <w:r w:rsidR="000671AD">
        <w:rPr>
          <w:b/>
          <w:bCs/>
          <w:sz w:val="24"/>
        </w:rPr>
        <w:t>a jornada e a remuneração mínima proporcional dos professores do magistério público municipal contratados temporariamente no âmbito do município de Cajazeiras-PB</w:t>
      </w:r>
      <w:r w:rsidR="000132FC" w:rsidRPr="000132FC">
        <w:rPr>
          <w:b/>
          <w:bCs/>
          <w:sz w:val="24"/>
        </w:rPr>
        <w:t>,</w:t>
      </w:r>
      <w:r w:rsidRPr="000132FC">
        <w:rPr>
          <w:rFonts w:ascii="Arial" w:hAnsi="Arial"/>
          <w:b/>
          <w:bCs/>
          <w:sz w:val="24"/>
        </w:rPr>
        <w:t xml:space="preserve"> e dá outras providências.</w:t>
      </w:r>
    </w:p>
    <w:p w14:paraId="5AC54097" w14:textId="77777777" w:rsidR="006621F4" w:rsidRDefault="00000000" w:rsidP="000132FC">
      <w:pPr>
        <w:pStyle w:val="Ttulo1"/>
        <w:numPr>
          <w:ilvl w:val="0"/>
          <w:numId w:val="2"/>
        </w:numPr>
        <w:tabs>
          <w:tab w:val="left" w:pos="1363"/>
        </w:tabs>
        <w:spacing w:before="260"/>
        <w:ind w:hanging="720"/>
        <w:jc w:val="both"/>
      </w:pPr>
      <w:bookmarkStart w:id="1" w:name="I-_RELATÓRIO"/>
      <w:bookmarkEnd w:id="1"/>
      <w:r>
        <w:rPr>
          <w:spacing w:val="-2"/>
        </w:rPr>
        <w:t>RELATÓRIO</w:t>
      </w:r>
    </w:p>
    <w:p w14:paraId="5C4BBED0" w14:textId="77777777" w:rsidR="006621F4" w:rsidRDefault="006621F4">
      <w:pPr>
        <w:pStyle w:val="Corpodetexto"/>
        <w:spacing w:before="3"/>
        <w:rPr>
          <w:rFonts w:ascii="Arial"/>
          <w:b/>
        </w:rPr>
      </w:pPr>
    </w:p>
    <w:p w14:paraId="2E8119FC" w14:textId="77777777" w:rsidR="000671AD" w:rsidRDefault="000671AD" w:rsidP="000671AD">
      <w:pPr>
        <w:pStyle w:val="Corpodetexto"/>
        <w:ind w:left="139" w:right="273" w:firstLine="2021"/>
        <w:jc w:val="both"/>
        <w:rPr>
          <w:lang w:val="pt-BR"/>
        </w:rPr>
      </w:pPr>
      <w:r w:rsidRPr="000671AD">
        <w:rPr>
          <w:lang w:val="pt-BR"/>
        </w:rPr>
        <w:t>Chega a esta Comissão de Legislação, Justiça e Redação Final o Projeto de Lei nº 31/2026, de autoria do Chefe do Poder Executivo Municipal, que dispõe sobre a jornada e a remuneração mínima proporcional dos profissionais do magistério contratados temporariamente no âmbito da rede municipal de ensino.</w:t>
      </w:r>
    </w:p>
    <w:p w14:paraId="47769C69" w14:textId="77777777" w:rsidR="000671AD" w:rsidRPr="000671AD" w:rsidRDefault="000671AD" w:rsidP="000671AD">
      <w:pPr>
        <w:pStyle w:val="Corpodetexto"/>
        <w:ind w:left="139" w:right="273" w:firstLine="2021"/>
        <w:jc w:val="both"/>
        <w:rPr>
          <w:lang w:val="pt-BR"/>
        </w:rPr>
      </w:pPr>
    </w:p>
    <w:p w14:paraId="29CEAD11" w14:textId="77777777" w:rsidR="000671AD" w:rsidRPr="000671AD" w:rsidRDefault="000671AD" w:rsidP="000671AD">
      <w:pPr>
        <w:pStyle w:val="Corpodetexto"/>
        <w:ind w:left="139" w:right="273" w:firstLine="2021"/>
        <w:jc w:val="both"/>
        <w:rPr>
          <w:lang w:val="pt-BR"/>
        </w:rPr>
      </w:pPr>
      <w:r w:rsidRPr="000671AD">
        <w:rPr>
          <w:lang w:val="pt-BR"/>
        </w:rPr>
        <w:t>Compete a esta Comissão analisar os aspectos de constitucionalidade, legalidade, juridicidade, técnica legislativa e redação da matéria, nos termos regimentais.</w:t>
      </w:r>
    </w:p>
    <w:p w14:paraId="64CD61B4" w14:textId="77777777" w:rsidR="00EE1570" w:rsidRPr="000132FC" w:rsidRDefault="00EE1570">
      <w:pPr>
        <w:pStyle w:val="Corpodetexto"/>
        <w:ind w:left="139" w:right="273" w:firstLine="2021"/>
        <w:jc w:val="both"/>
        <w:rPr>
          <w:lang w:val="pt-BR"/>
        </w:rPr>
      </w:pPr>
    </w:p>
    <w:p w14:paraId="2AADC636" w14:textId="208E0F95" w:rsidR="000132FC" w:rsidRDefault="00000000" w:rsidP="000132FC">
      <w:pPr>
        <w:pStyle w:val="Ttulo1"/>
        <w:numPr>
          <w:ilvl w:val="0"/>
          <w:numId w:val="2"/>
        </w:numPr>
        <w:tabs>
          <w:tab w:val="left" w:pos="1363"/>
        </w:tabs>
        <w:spacing w:before="244"/>
        <w:ind w:hanging="720"/>
        <w:jc w:val="left"/>
      </w:pPr>
      <w:r>
        <w:rPr>
          <w:spacing w:val="-2"/>
        </w:rPr>
        <w:t>FUNDAMENTAÇÃO</w:t>
      </w:r>
      <w:bookmarkStart w:id="2" w:name="A_análise_da_proposição_revela_plena_con"/>
      <w:bookmarkEnd w:id="2"/>
    </w:p>
    <w:p w14:paraId="2386F84A" w14:textId="77777777" w:rsidR="006621F4" w:rsidRDefault="006621F4">
      <w:pPr>
        <w:pStyle w:val="Corpodetexto"/>
        <w:spacing w:before="6"/>
      </w:pPr>
    </w:p>
    <w:p w14:paraId="154D15A2" w14:textId="77777777" w:rsidR="000671AD" w:rsidRDefault="005E683C" w:rsidP="000671AD">
      <w:pPr>
        <w:pStyle w:val="Corpodetexto"/>
        <w:ind w:right="144"/>
        <w:jc w:val="both"/>
        <w:rPr>
          <w:lang w:val="pt-BR"/>
        </w:rPr>
      </w:pPr>
      <w:bookmarkStart w:id="3" w:name="IV_-_VOTO_DA_COMISSÃO"/>
      <w:bookmarkEnd w:id="3"/>
      <w:r>
        <w:tab/>
      </w:r>
      <w:r>
        <w:tab/>
      </w:r>
      <w:r>
        <w:tab/>
      </w:r>
      <w:r w:rsidR="000671AD" w:rsidRPr="000671AD">
        <w:rPr>
          <w:lang w:val="pt-BR"/>
        </w:rPr>
        <w:t>No curso da análise, o Relator apresentou:</w:t>
      </w:r>
    </w:p>
    <w:p w14:paraId="04D3FEFA" w14:textId="77777777" w:rsidR="000671AD" w:rsidRPr="000671AD" w:rsidRDefault="000671AD" w:rsidP="000671AD">
      <w:pPr>
        <w:pStyle w:val="Corpodetexto"/>
        <w:ind w:right="144"/>
        <w:jc w:val="both"/>
        <w:rPr>
          <w:lang w:val="pt-BR"/>
        </w:rPr>
      </w:pPr>
    </w:p>
    <w:p w14:paraId="4943AD89" w14:textId="1A442651" w:rsidR="000671AD" w:rsidRDefault="000671AD" w:rsidP="000671AD">
      <w:pPr>
        <w:pStyle w:val="Corpodetexto"/>
        <w:numPr>
          <w:ilvl w:val="0"/>
          <w:numId w:val="3"/>
        </w:numPr>
        <w:ind w:right="144"/>
        <w:jc w:val="both"/>
        <w:rPr>
          <w:lang w:val="pt-BR"/>
        </w:rPr>
      </w:pPr>
      <w:r w:rsidRPr="000671AD">
        <w:rPr>
          <w:lang w:val="pt-BR"/>
        </w:rPr>
        <w:t>Emenda Modificativa, alterando a redação do § 2º do art. 2º e do art. 4º do Projeto de Lei;</w:t>
      </w:r>
    </w:p>
    <w:p w14:paraId="3C975004" w14:textId="77777777" w:rsidR="000671AD" w:rsidRDefault="000671AD" w:rsidP="000671AD">
      <w:pPr>
        <w:pStyle w:val="Corpodetexto"/>
        <w:ind w:left="720" w:right="144"/>
        <w:jc w:val="both"/>
        <w:rPr>
          <w:lang w:val="pt-BR"/>
        </w:rPr>
      </w:pPr>
    </w:p>
    <w:p w14:paraId="76871570" w14:textId="77777777" w:rsidR="000671AD" w:rsidRDefault="000671AD" w:rsidP="000671AD">
      <w:pPr>
        <w:pStyle w:val="Corpodetexto"/>
        <w:numPr>
          <w:ilvl w:val="0"/>
          <w:numId w:val="3"/>
        </w:numPr>
        <w:ind w:right="144"/>
        <w:jc w:val="both"/>
        <w:rPr>
          <w:lang w:val="pt-BR"/>
        </w:rPr>
      </w:pPr>
      <w:r w:rsidRPr="000671AD">
        <w:rPr>
          <w:lang w:val="pt-BR"/>
        </w:rPr>
        <w:t>Emenda Aditiva, acrescentando dispositivo prevendo a aplicação subsidiária da Lei Municipal nº 2.740/2018 aos profissionais contratados na forma da proposição;</w:t>
      </w:r>
    </w:p>
    <w:p w14:paraId="665DCC41" w14:textId="77777777" w:rsidR="000671AD" w:rsidRDefault="000671AD" w:rsidP="000671AD">
      <w:pPr>
        <w:pStyle w:val="Corpodetexto"/>
        <w:ind w:left="720" w:right="144"/>
        <w:jc w:val="both"/>
        <w:rPr>
          <w:lang w:val="pt-BR"/>
        </w:rPr>
      </w:pPr>
    </w:p>
    <w:p w14:paraId="5D8A4712" w14:textId="467E7989" w:rsidR="000671AD" w:rsidRDefault="000671AD" w:rsidP="000671AD">
      <w:pPr>
        <w:pStyle w:val="Corpodetexto"/>
        <w:numPr>
          <w:ilvl w:val="0"/>
          <w:numId w:val="3"/>
        </w:numPr>
        <w:ind w:right="144"/>
        <w:jc w:val="both"/>
        <w:rPr>
          <w:lang w:val="pt-BR"/>
        </w:rPr>
      </w:pPr>
      <w:r w:rsidRPr="000671AD">
        <w:rPr>
          <w:lang w:val="pt-BR"/>
        </w:rPr>
        <w:t>Emenda Supressiva, promovendo a exclusão dos incisos I</w:t>
      </w:r>
      <w:r>
        <w:rPr>
          <w:lang w:val="pt-BR"/>
        </w:rPr>
        <w:t>I</w:t>
      </w:r>
      <w:r w:rsidRPr="000671AD">
        <w:rPr>
          <w:lang w:val="pt-BR"/>
        </w:rPr>
        <w:t>, IV e V do § 1º do art. 2º e do inciso III do art. 7º do Projeto de Lei.</w:t>
      </w:r>
    </w:p>
    <w:p w14:paraId="48D63B70" w14:textId="77777777" w:rsidR="000671AD" w:rsidRDefault="000671AD" w:rsidP="000671AD">
      <w:pPr>
        <w:pStyle w:val="Corpodetexto"/>
        <w:ind w:left="720" w:right="144"/>
        <w:jc w:val="both"/>
        <w:rPr>
          <w:lang w:val="pt-BR"/>
        </w:rPr>
      </w:pPr>
    </w:p>
    <w:p w14:paraId="6D3D8E75" w14:textId="77777777" w:rsidR="000671AD" w:rsidRPr="000671AD" w:rsidRDefault="000671AD" w:rsidP="000671AD">
      <w:pPr>
        <w:pStyle w:val="Corpodetexto"/>
        <w:ind w:left="720" w:right="144"/>
        <w:jc w:val="both"/>
        <w:rPr>
          <w:lang w:val="pt-BR"/>
        </w:rPr>
      </w:pPr>
    </w:p>
    <w:p w14:paraId="7E090F5B" w14:textId="4AFC53C5" w:rsidR="00EE1570" w:rsidRDefault="000671AD" w:rsidP="006C2BBB">
      <w:pPr>
        <w:pStyle w:val="Corpodetexto"/>
        <w:ind w:left="720" w:right="144"/>
        <w:jc w:val="both"/>
        <w:rPr>
          <w:b/>
          <w:bCs/>
          <w:sz w:val="24"/>
          <w:szCs w:val="24"/>
          <w:lang w:val="pt-BR"/>
        </w:rPr>
      </w:pPr>
      <w:r w:rsidRPr="000671AD">
        <w:rPr>
          <w:b/>
          <w:bCs/>
          <w:sz w:val="24"/>
          <w:szCs w:val="24"/>
          <w:lang w:val="pt-BR"/>
        </w:rPr>
        <w:t>III</w:t>
      </w:r>
      <w:r>
        <w:rPr>
          <w:b/>
          <w:bCs/>
          <w:sz w:val="24"/>
          <w:szCs w:val="24"/>
          <w:lang w:val="pt-BR"/>
        </w:rPr>
        <w:t xml:space="preserve"> – VOTO DO RELATOR</w:t>
      </w:r>
    </w:p>
    <w:p w14:paraId="00EC12AF" w14:textId="77777777" w:rsidR="000671AD" w:rsidRDefault="000671AD" w:rsidP="000671AD">
      <w:pPr>
        <w:pStyle w:val="Corpodetexto"/>
        <w:ind w:right="144"/>
        <w:jc w:val="both"/>
        <w:rPr>
          <w:b/>
          <w:bCs/>
          <w:sz w:val="24"/>
          <w:szCs w:val="24"/>
          <w:lang w:val="pt-BR"/>
        </w:rPr>
      </w:pPr>
    </w:p>
    <w:p w14:paraId="2E7A3A97" w14:textId="26459F3D" w:rsidR="000671AD" w:rsidRDefault="000671AD" w:rsidP="000671AD">
      <w:pPr>
        <w:pStyle w:val="Corpodetexto"/>
        <w:ind w:right="144"/>
        <w:jc w:val="both"/>
        <w:rPr>
          <w:lang w:val="pt-BR"/>
        </w:rPr>
      </w:pP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 w:rsidRPr="000671AD">
        <w:rPr>
          <w:lang w:val="pt-BR"/>
        </w:rPr>
        <w:t>Após análise do Projeto de Lei nº 31/2026, verifica-se que a matéria se encontra em consonância com os princípios constitucionais da legalidade, da eficiência administrativa e da valorização dos profissionais da educação, razão pela qual merece aprovação.</w:t>
      </w:r>
    </w:p>
    <w:p w14:paraId="250B5314" w14:textId="77777777" w:rsidR="000671AD" w:rsidRPr="000671AD" w:rsidRDefault="000671AD" w:rsidP="000671AD">
      <w:pPr>
        <w:pStyle w:val="Corpodetexto"/>
        <w:ind w:right="144"/>
        <w:jc w:val="both"/>
        <w:rPr>
          <w:lang w:val="pt-BR"/>
        </w:rPr>
      </w:pPr>
    </w:p>
    <w:p w14:paraId="22268C9F" w14:textId="15F2AE70" w:rsidR="000671AD" w:rsidRDefault="000671AD" w:rsidP="000671AD">
      <w:pPr>
        <w:pStyle w:val="Corpodetexto"/>
        <w:ind w:right="144"/>
        <w:jc w:val="both"/>
        <w:rPr>
          <w:lang w:val="pt-BR"/>
        </w:rPr>
      </w:pP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 w:rsidRPr="000671AD">
        <w:rPr>
          <w:lang w:val="pt-BR"/>
        </w:rPr>
        <w:t>Entretanto, visando ao aperfeiçoamento da proposição, este Relator apresentou Emenda Aditiva, Emenda Modificativa e Emenda Supressiva.</w:t>
      </w:r>
    </w:p>
    <w:p w14:paraId="0C2F1293" w14:textId="77777777" w:rsidR="000671AD" w:rsidRDefault="000671AD" w:rsidP="000671AD">
      <w:pPr>
        <w:pStyle w:val="Corpodetexto"/>
        <w:ind w:right="144"/>
        <w:jc w:val="both"/>
        <w:rPr>
          <w:lang w:val="pt-BR"/>
        </w:rPr>
      </w:pPr>
    </w:p>
    <w:p w14:paraId="5BAD542C" w14:textId="0EC81628" w:rsidR="000671AD" w:rsidRDefault="000671AD" w:rsidP="000671AD">
      <w:pPr>
        <w:pStyle w:val="Corpodetexto"/>
        <w:ind w:right="144"/>
        <w:jc w:val="both"/>
      </w:pPr>
      <w:r>
        <w:tab/>
      </w:r>
      <w:r>
        <w:tab/>
      </w:r>
      <w:r>
        <w:tab/>
      </w:r>
      <w:r w:rsidRPr="000671AD">
        <w:t>A Emenda Aditiva tem por finalidade promover a integração normativa entre o presente Projeto de Lei e a Lei Municipal nº 2.740/2018, estabelecendo a aplicação subsidiária de suas disposições aos profissionais contratados temporariamente, sempre que não houver incompatibilidade com a nova legislação. A medida busca evitar lacunas normativas, assegurar uniformidade na aplicação do regime jurídico municipal e conferir maior segurança jurídica à futura norma.</w:t>
      </w:r>
    </w:p>
    <w:p w14:paraId="743689ED" w14:textId="77777777" w:rsidR="000671AD" w:rsidRDefault="000671AD" w:rsidP="000671AD">
      <w:pPr>
        <w:pStyle w:val="Corpodetexto"/>
        <w:ind w:right="144"/>
        <w:jc w:val="both"/>
      </w:pPr>
    </w:p>
    <w:p w14:paraId="6578410D" w14:textId="03EC08D1" w:rsidR="000671AD" w:rsidRPr="000671AD" w:rsidRDefault="000671AD" w:rsidP="000671AD">
      <w:pPr>
        <w:pStyle w:val="Corpodetexto"/>
        <w:ind w:right="144"/>
        <w:jc w:val="both"/>
        <w:rPr>
          <w:lang w:val="pt-BR"/>
        </w:rPr>
      </w:pPr>
      <w:r>
        <w:lastRenderedPageBreak/>
        <w:tab/>
      </w:r>
      <w:r>
        <w:tab/>
      </w:r>
      <w:r>
        <w:tab/>
      </w:r>
      <w:r w:rsidRPr="000671AD">
        <w:t>A Emenda Modificativa objetiva adequar a redação dos dispositivos relativos à carga horária e à remuneração dos profissionais contratados temporariamente, harmonizando o texto legal com o Anexo Único da própria proposição. A alteração evita inconsistências interpretativas, assegura maior coerência normativa e observa o entendimento consolidado pelo Supremo Tribunal Federal no Tema 1.308 da Repercussão Geral, segundo o qual o Piso Salarial Profissional Nacional do Magistério deve ser aplicado proporcionalmente à jornada efetivamente exercida pelo profissional da educação.</w:t>
      </w:r>
    </w:p>
    <w:p w14:paraId="7656DC0D" w14:textId="77777777" w:rsidR="000671AD" w:rsidRDefault="000671AD" w:rsidP="000671AD">
      <w:pPr>
        <w:pStyle w:val="Corpodetexto"/>
        <w:ind w:right="144"/>
        <w:jc w:val="both"/>
        <w:rPr>
          <w:lang w:val="pt-BR"/>
        </w:rPr>
      </w:pPr>
    </w:p>
    <w:p w14:paraId="0AF1CCAF" w14:textId="77777777" w:rsidR="000671AD" w:rsidRDefault="000671AD" w:rsidP="000671AD">
      <w:pPr>
        <w:pStyle w:val="Corpodetexto"/>
        <w:ind w:right="144"/>
        <w:jc w:val="both"/>
        <w:rPr>
          <w:lang w:val="pt-BR"/>
        </w:rPr>
      </w:pP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 w:rsidRPr="000671AD">
        <w:rPr>
          <w:lang w:val="pt-BR"/>
        </w:rPr>
        <w:t>Já a Emenda Supressiva visa o aperfeiçoamento jurídico e a adequação da técnica legislativa do Projeto de Lei nº 31/2026, mediante a supressão dos incisos II, IV e V do § 1º do art. 2º e do inciso III do art. 7º.</w:t>
      </w:r>
    </w:p>
    <w:p w14:paraId="3F16A050" w14:textId="77777777" w:rsidR="000671AD" w:rsidRPr="000671AD" w:rsidRDefault="000671AD" w:rsidP="000671AD">
      <w:pPr>
        <w:pStyle w:val="Corpodetexto"/>
        <w:ind w:right="144"/>
        <w:jc w:val="both"/>
        <w:rPr>
          <w:lang w:val="pt-BR"/>
        </w:rPr>
      </w:pPr>
    </w:p>
    <w:p w14:paraId="79460693" w14:textId="20CCDD2A" w:rsidR="000671AD" w:rsidRDefault="000671AD" w:rsidP="000671AD">
      <w:pPr>
        <w:pStyle w:val="Corpodetexto"/>
        <w:ind w:right="144"/>
        <w:jc w:val="both"/>
        <w:rPr>
          <w:lang w:val="pt-BR"/>
        </w:rPr>
      </w:pP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 w:rsidRPr="000671AD">
        <w:rPr>
          <w:lang w:val="pt-BR"/>
        </w:rPr>
        <w:t>No tocante aos incisos II, IV e V do § 1º do art. 2º, verifica-se que as matérias já se encontram disciplinadas pela Lei Municipal nº 2.740/2018, de modo que sua manutenção poderia ocasionar sobreposição normativa, insegurança jurídica e conflitos interpretativos, comprometendo a coerência do ordenamento jurídico municipal.</w:t>
      </w:r>
    </w:p>
    <w:p w14:paraId="29691F12" w14:textId="77777777" w:rsidR="000671AD" w:rsidRPr="000671AD" w:rsidRDefault="000671AD" w:rsidP="000671AD">
      <w:pPr>
        <w:pStyle w:val="Corpodetexto"/>
        <w:ind w:right="144"/>
        <w:jc w:val="both"/>
        <w:rPr>
          <w:lang w:val="pt-BR"/>
        </w:rPr>
      </w:pPr>
    </w:p>
    <w:p w14:paraId="0E772DAA" w14:textId="7AE5EA84" w:rsidR="000671AD" w:rsidRDefault="000671AD" w:rsidP="000671AD">
      <w:pPr>
        <w:pStyle w:val="Corpodetexto"/>
        <w:ind w:right="144"/>
        <w:jc w:val="both"/>
        <w:rPr>
          <w:lang w:val="pt-BR"/>
        </w:rPr>
      </w:pP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 w:rsidRPr="000671AD">
        <w:rPr>
          <w:lang w:val="pt-BR"/>
        </w:rPr>
        <w:t>Quanto ao inciso III do art. 7º, sua supressão decorre da ausência de definição clara acerca de seu alcance e forma de aplicação, circunstância que pode gerar dúvidas interpretativas e dificuldades de execução administrativa. A permanência de dispositivo com elevado grau de indeterminação mostra-se incompatível com os princípios da segurança jurídica, da legalidade e da boa técnica legislativa.</w:t>
      </w:r>
    </w:p>
    <w:p w14:paraId="23DB8A56" w14:textId="77777777" w:rsidR="000671AD" w:rsidRPr="000671AD" w:rsidRDefault="000671AD" w:rsidP="000671AD">
      <w:pPr>
        <w:pStyle w:val="Corpodetexto"/>
        <w:ind w:right="144"/>
        <w:jc w:val="both"/>
        <w:rPr>
          <w:lang w:val="pt-BR"/>
        </w:rPr>
      </w:pPr>
    </w:p>
    <w:p w14:paraId="0D1F9AC4" w14:textId="2CC146ED" w:rsidR="000671AD" w:rsidRPr="000671AD" w:rsidRDefault="000671AD" w:rsidP="000671AD">
      <w:pPr>
        <w:pStyle w:val="Corpodetexto"/>
        <w:ind w:right="144"/>
        <w:jc w:val="both"/>
        <w:rPr>
          <w:lang w:val="pt-BR"/>
        </w:rPr>
      </w:pP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 w:rsidRPr="000671AD">
        <w:rPr>
          <w:lang w:val="pt-BR"/>
        </w:rPr>
        <w:t>Dessa forma, a emenda busca conferir maior clareza, coerência normativa e segurança jurídica à futura legislação.</w:t>
      </w:r>
    </w:p>
    <w:p w14:paraId="5759AE23" w14:textId="77777777" w:rsidR="000671AD" w:rsidRDefault="000671AD" w:rsidP="000671AD">
      <w:pPr>
        <w:pStyle w:val="Corpodetexto"/>
        <w:ind w:right="144"/>
        <w:jc w:val="both"/>
        <w:rPr>
          <w:lang w:val="pt-BR"/>
        </w:rPr>
      </w:pPr>
    </w:p>
    <w:p w14:paraId="34D9AC12" w14:textId="3D37A97F" w:rsidR="000671AD" w:rsidRDefault="000671AD" w:rsidP="000671AD">
      <w:pPr>
        <w:pStyle w:val="Corpodetexto"/>
        <w:ind w:right="144"/>
        <w:jc w:val="both"/>
      </w:pP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 w:rsidRPr="000671AD">
        <w:t>Diante do exposto, o Relator opina pela APROVAÇÃO do Projeto de Lei nº 31/2026, com a aprovação das Emendas Modificativa, Aditiva e Supressiva apresentadas.</w:t>
      </w:r>
    </w:p>
    <w:p w14:paraId="2FF6A00B" w14:textId="77777777" w:rsidR="000671AD" w:rsidRPr="000132FC" w:rsidRDefault="000671AD" w:rsidP="000671AD">
      <w:pPr>
        <w:pStyle w:val="Corpodetexto"/>
        <w:ind w:right="144"/>
        <w:jc w:val="both"/>
        <w:rPr>
          <w:lang w:val="pt-BR"/>
        </w:rPr>
      </w:pPr>
    </w:p>
    <w:p w14:paraId="0BEFE848" w14:textId="04F87A62" w:rsidR="006621F4" w:rsidRDefault="00000000">
      <w:pPr>
        <w:pStyle w:val="Corpodetexto"/>
        <w:ind w:right="144"/>
        <w:jc w:val="center"/>
      </w:pPr>
      <w:r>
        <w:t>Diante</w:t>
      </w:r>
      <w:r>
        <w:rPr>
          <w:spacing w:val="-12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exposto,</w:t>
      </w:r>
      <w:r>
        <w:rPr>
          <w:spacing w:val="-1"/>
        </w:rPr>
        <w:t xml:space="preserve"> </w:t>
      </w:r>
      <w:r>
        <w:t>seguindo</w:t>
      </w:r>
      <w:r>
        <w:rPr>
          <w:spacing w:val="-16"/>
        </w:rPr>
        <w:t xml:space="preserve"> </w:t>
      </w:r>
      <w:r>
        <w:t>pelo</w:t>
      </w:r>
      <w:r>
        <w:rPr>
          <w:spacing w:val="-8"/>
        </w:rPr>
        <w:t xml:space="preserve"> </w:t>
      </w:r>
      <w:r>
        <w:t>voto</w:t>
      </w:r>
      <w:r>
        <w:rPr>
          <w:spacing w:val="-11"/>
        </w:rPr>
        <w:t xml:space="preserve"> </w:t>
      </w:r>
      <w:r>
        <w:t>abaixo</w:t>
      </w:r>
      <w:r>
        <w:rPr>
          <w:spacing w:val="-15"/>
        </w:rPr>
        <w:t xml:space="preserve"> </w:t>
      </w:r>
      <w:r>
        <w:rPr>
          <w:spacing w:val="-2"/>
        </w:rPr>
        <w:t>apresentado.</w:t>
      </w:r>
    </w:p>
    <w:p w14:paraId="0F148B80" w14:textId="433E602C" w:rsidR="00AA09E8" w:rsidRDefault="00000000" w:rsidP="006C2BBB">
      <w:pPr>
        <w:pStyle w:val="Ttulo1"/>
        <w:spacing w:before="247"/>
        <w:ind w:left="710"/>
        <w:jc w:val="left"/>
      </w:pPr>
      <w:r>
        <w:t xml:space="preserve">IV </w:t>
      </w:r>
      <w:r w:rsidR="000671AD">
        <w:t xml:space="preserve">-  </w:t>
      </w:r>
      <w:r w:rsidR="00AA09E8" w:rsidRPr="00AA09E8">
        <w:t>MANIFESTAÇÃO D</w:t>
      </w:r>
      <w:r w:rsidR="00AA09E8">
        <w:t xml:space="preserve">A PRESIDENTE E </w:t>
      </w:r>
      <w:r w:rsidR="00AA09E8" w:rsidRPr="00AA09E8">
        <w:t>MEMBRO</w:t>
      </w:r>
    </w:p>
    <w:p w14:paraId="337A85A6" w14:textId="77777777" w:rsidR="00AA09E8" w:rsidRDefault="00AA09E8" w:rsidP="00AA09E8">
      <w:pPr>
        <w:pStyle w:val="Ttulo1"/>
        <w:spacing w:before="247"/>
        <w:ind w:left="0"/>
        <w:jc w:val="both"/>
        <w:rPr>
          <w:b w:val="0"/>
          <w:bCs w:val="0"/>
          <w:lang w:val="pt-BR"/>
        </w:rPr>
      </w:pPr>
      <w:r>
        <w:rPr>
          <w:b w:val="0"/>
          <w:bCs w:val="0"/>
          <w:lang w:val="pt-BR"/>
        </w:rPr>
        <w:tab/>
      </w:r>
      <w:r>
        <w:rPr>
          <w:b w:val="0"/>
          <w:bCs w:val="0"/>
          <w:lang w:val="pt-BR"/>
        </w:rPr>
        <w:tab/>
      </w:r>
      <w:r>
        <w:rPr>
          <w:b w:val="0"/>
          <w:bCs w:val="0"/>
          <w:lang w:val="pt-BR"/>
        </w:rPr>
        <w:tab/>
      </w:r>
      <w:r w:rsidRPr="00AA09E8">
        <w:rPr>
          <w:b w:val="0"/>
          <w:bCs w:val="0"/>
          <w:lang w:val="pt-BR"/>
        </w:rPr>
        <w:t>A Presidente e o Membro da Comissão acompanham o Relator quanto à constitucionalidade, legalidade e aprovação do Projeto de Lei nº 31/2026.</w:t>
      </w:r>
    </w:p>
    <w:p w14:paraId="02D39F1C" w14:textId="7E65F5EF" w:rsidR="00AA09E8" w:rsidRPr="00AA09E8" w:rsidRDefault="00AA09E8" w:rsidP="00AA09E8">
      <w:pPr>
        <w:pStyle w:val="Ttulo1"/>
        <w:spacing w:before="247"/>
        <w:ind w:left="0"/>
        <w:jc w:val="both"/>
        <w:rPr>
          <w:b w:val="0"/>
          <w:bCs w:val="0"/>
          <w:lang w:val="pt-BR"/>
        </w:rPr>
      </w:pPr>
      <w:r>
        <w:rPr>
          <w:b w:val="0"/>
          <w:bCs w:val="0"/>
          <w:lang w:val="pt-BR"/>
        </w:rPr>
        <w:tab/>
      </w:r>
      <w:r>
        <w:rPr>
          <w:b w:val="0"/>
          <w:bCs w:val="0"/>
          <w:lang w:val="pt-BR"/>
        </w:rPr>
        <w:tab/>
      </w:r>
      <w:r>
        <w:rPr>
          <w:b w:val="0"/>
          <w:bCs w:val="0"/>
          <w:lang w:val="pt-BR"/>
        </w:rPr>
        <w:tab/>
      </w:r>
      <w:r w:rsidRPr="00AA09E8">
        <w:rPr>
          <w:b w:val="0"/>
          <w:bCs w:val="0"/>
          <w:lang w:val="pt-BR"/>
        </w:rPr>
        <w:t>Todavia, divergem quanto às Emendas Modificativa, Aditiva e Supressiva apresentadas, por entenderem que a redação original do projeto atende adequadamente aos objetivos da proposição e não apresenta vícios que justifiquem as alterações sugeridas.</w:t>
      </w:r>
    </w:p>
    <w:p w14:paraId="68CA7E88" w14:textId="323F47CA" w:rsidR="00AA09E8" w:rsidRPr="00AA09E8" w:rsidRDefault="00AA09E8" w:rsidP="00AA09E8">
      <w:pPr>
        <w:pStyle w:val="Ttulo1"/>
        <w:spacing w:before="247"/>
        <w:ind w:left="0"/>
        <w:jc w:val="both"/>
        <w:rPr>
          <w:b w:val="0"/>
          <w:bCs w:val="0"/>
          <w:lang w:val="pt-BR"/>
        </w:rPr>
      </w:pPr>
      <w:r>
        <w:rPr>
          <w:b w:val="0"/>
          <w:bCs w:val="0"/>
          <w:lang w:val="pt-BR"/>
        </w:rPr>
        <w:tab/>
      </w:r>
      <w:r>
        <w:rPr>
          <w:b w:val="0"/>
          <w:bCs w:val="0"/>
          <w:lang w:val="pt-BR"/>
        </w:rPr>
        <w:tab/>
      </w:r>
      <w:r>
        <w:rPr>
          <w:b w:val="0"/>
          <w:bCs w:val="0"/>
          <w:lang w:val="pt-BR"/>
        </w:rPr>
        <w:tab/>
      </w:r>
      <w:r w:rsidRPr="00AA09E8">
        <w:rPr>
          <w:b w:val="0"/>
          <w:bCs w:val="0"/>
          <w:lang w:val="pt-BR"/>
        </w:rPr>
        <w:t>Assim, manifestam-se favoravelmente à aprovação do Projeto de Lei em sua redação original, sem as emendas propostas.</w:t>
      </w:r>
    </w:p>
    <w:p w14:paraId="6952ACF9" w14:textId="2C26FE41" w:rsidR="000671AD" w:rsidRPr="00AA09E8" w:rsidRDefault="000671AD">
      <w:pPr>
        <w:pStyle w:val="Ttulo1"/>
        <w:spacing w:before="247"/>
        <w:ind w:left="710"/>
        <w:jc w:val="left"/>
      </w:pPr>
      <w:r>
        <w:rPr>
          <w:spacing w:val="-3"/>
        </w:rPr>
        <w:t xml:space="preserve">V - </w:t>
      </w:r>
      <w:r>
        <w:t>VOTO</w:t>
      </w:r>
      <w:r>
        <w:rPr>
          <w:spacing w:val="-3"/>
        </w:rPr>
        <w:t xml:space="preserve"> </w:t>
      </w:r>
      <w:r>
        <w:t>DA</w:t>
      </w:r>
      <w:r>
        <w:rPr>
          <w:spacing w:val="-19"/>
        </w:rPr>
        <w:t xml:space="preserve"> </w:t>
      </w:r>
      <w:r>
        <w:rPr>
          <w:spacing w:val="-2"/>
        </w:rPr>
        <w:t>COMISSÃO</w:t>
      </w:r>
    </w:p>
    <w:p w14:paraId="05A9E079" w14:textId="77777777" w:rsidR="006621F4" w:rsidRDefault="006621F4">
      <w:pPr>
        <w:pStyle w:val="Corpodetexto"/>
        <w:spacing w:before="2"/>
        <w:rPr>
          <w:rFonts w:ascii="Arial"/>
          <w:b/>
        </w:rPr>
      </w:pPr>
    </w:p>
    <w:p w14:paraId="3A7C322A" w14:textId="77777777" w:rsidR="006C2BBB" w:rsidRDefault="000132FC" w:rsidP="006C2BBB">
      <w:pPr>
        <w:pStyle w:val="Corpodetexto"/>
        <w:jc w:val="both"/>
        <w:rPr>
          <w:lang w:val="pt-BR"/>
        </w:rPr>
      </w:pPr>
      <w:r>
        <w:tab/>
      </w:r>
      <w:r>
        <w:tab/>
      </w:r>
      <w:r>
        <w:tab/>
      </w:r>
      <w:r w:rsidR="006C2BBB" w:rsidRPr="006C2BBB">
        <w:rPr>
          <w:lang w:val="pt-BR"/>
        </w:rPr>
        <w:t>Ante o exposto, esta Comissão de Legislação, Justiça e Redação Final opina pela APROVAÇÃO do Projeto de Lei nº 31/2026, por considerá-lo revestido de constitucionalidade, legalidade, juridicidade e boa técnica legislativa.</w:t>
      </w:r>
    </w:p>
    <w:p w14:paraId="7987EE49" w14:textId="77777777" w:rsidR="006C2BBB" w:rsidRPr="006C2BBB" w:rsidRDefault="006C2BBB" w:rsidP="006C2BBB">
      <w:pPr>
        <w:pStyle w:val="Corpodetexto"/>
        <w:jc w:val="both"/>
        <w:rPr>
          <w:lang w:val="pt-BR"/>
        </w:rPr>
      </w:pPr>
    </w:p>
    <w:p w14:paraId="499D3792" w14:textId="1E18D4AB" w:rsidR="006C2BBB" w:rsidRDefault="006C2BBB" w:rsidP="006C2BBB">
      <w:pPr>
        <w:pStyle w:val="Corpodetexto"/>
        <w:jc w:val="both"/>
        <w:rPr>
          <w:lang w:val="pt-BR"/>
        </w:rPr>
      </w:pP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 w:rsidRPr="006C2BBB">
        <w:rPr>
          <w:lang w:val="pt-BR"/>
        </w:rPr>
        <w:t>O Relator manifesta-se pela aprovação do projeto com as Emendas Modificativa, Aditiva e Supressiva apresentadas.</w:t>
      </w:r>
    </w:p>
    <w:p w14:paraId="4C1666BA" w14:textId="77777777" w:rsidR="006C2BBB" w:rsidRPr="006C2BBB" w:rsidRDefault="006C2BBB" w:rsidP="006C2BBB">
      <w:pPr>
        <w:pStyle w:val="Corpodetexto"/>
        <w:jc w:val="both"/>
        <w:rPr>
          <w:lang w:val="pt-BR"/>
        </w:rPr>
      </w:pPr>
    </w:p>
    <w:p w14:paraId="2F69AC5D" w14:textId="676C6A53" w:rsidR="006C2BBB" w:rsidRDefault="006C2BBB" w:rsidP="006C2BBB">
      <w:pPr>
        <w:pStyle w:val="Corpodetexto"/>
        <w:jc w:val="both"/>
        <w:rPr>
          <w:lang w:val="pt-BR"/>
        </w:rPr>
      </w:pP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 w:rsidRPr="006C2BBB">
        <w:rPr>
          <w:lang w:val="pt-BR"/>
        </w:rPr>
        <w:t>Contudo, a Presidente e o Membro da Comissão divergem quanto às emendas propostas, entendendo que a redação original da matéria atende adequadamente aos objetivos da proposição, razão pela qual votam pela sua rejeição.</w:t>
      </w:r>
    </w:p>
    <w:p w14:paraId="0BAD3D83" w14:textId="77777777" w:rsidR="006C2BBB" w:rsidRPr="006C2BBB" w:rsidRDefault="006C2BBB" w:rsidP="006C2BBB">
      <w:pPr>
        <w:pStyle w:val="Corpodetexto"/>
        <w:jc w:val="both"/>
        <w:rPr>
          <w:lang w:val="pt-BR"/>
        </w:rPr>
      </w:pPr>
    </w:p>
    <w:p w14:paraId="04063AD7" w14:textId="48029A6F" w:rsidR="006C2BBB" w:rsidRDefault="006C2BBB" w:rsidP="006C2BBB">
      <w:pPr>
        <w:pStyle w:val="Corpodetexto"/>
        <w:jc w:val="both"/>
        <w:rPr>
          <w:lang w:val="pt-BR"/>
        </w:rPr>
      </w:pP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 w:rsidRPr="006C2BBB">
        <w:rPr>
          <w:lang w:val="pt-BR"/>
        </w:rPr>
        <w:t>Dessa forma, por maioria de votos, a Comissão opina pela APROVAÇÃO do Projeto de Lei nº 31/2026 em sua redação original,</w:t>
      </w:r>
      <w:r w:rsidR="00925D8E">
        <w:rPr>
          <w:lang w:val="pt-BR"/>
        </w:rPr>
        <w:t xml:space="preserve"> com rejeição</w:t>
      </w:r>
      <w:r w:rsidRPr="006C2BBB">
        <w:rPr>
          <w:lang w:val="pt-BR"/>
        </w:rPr>
        <w:t xml:space="preserve"> as Emendas Modificativa, Aditiva e Supressiva apresentadas pelo Relator.</w:t>
      </w:r>
    </w:p>
    <w:p w14:paraId="632FFE5F" w14:textId="77777777" w:rsidR="006C2BBB" w:rsidRPr="006C2BBB" w:rsidRDefault="006C2BBB" w:rsidP="006C2BBB">
      <w:pPr>
        <w:pStyle w:val="Corpodetexto"/>
        <w:jc w:val="both"/>
        <w:rPr>
          <w:lang w:val="pt-BR"/>
        </w:rPr>
      </w:pPr>
    </w:p>
    <w:p w14:paraId="2E2E5425" w14:textId="7E0BEF6B" w:rsidR="00AA09E8" w:rsidRDefault="00AA09E8" w:rsidP="00AA09E8">
      <w:pPr>
        <w:pStyle w:val="Corpodetexto"/>
        <w:jc w:val="both"/>
      </w:pPr>
    </w:p>
    <w:p w14:paraId="318CAA50" w14:textId="3E1FABF9" w:rsidR="006621F4" w:rsidRDefault="00000000">
      <w:pPr>
        <w:pStyle w:val="Ttulo1"/>
        <w:ind w:right="437"/>
      </w:pPr>
      <w:r>
        <w:t>SALA</w:t>
      </w:r>
      <w:r>
        <w:rPr>
          <w:spacing w:val="-19"/>
        </w:rPr>
        <w:t xml:space="preserve"> </w:t>
      </w:r>
      <w:r>
        <w:t>DAS</w:t>
      </w:r>
      <w:r>
        <w:rPr>
          <w:spacing w:val="-12"/>
        </w:rPr>
        <w:t xml:space="preserve"> </w:t>
      </w:r>
      <w:r>
        <w:t>COMISSÕES</w:t>
      </w:r>
      <w:r>
        <w:rPr>
          <w:spacing w:val="-10"/>
        </w:rPr>
        <w:t xml:space="preserve"> </w:t>
      </w:r>
      <w:r>
        <w:t>DA</w:t>
      </w:r>
      <w:r>
        <w:rPr>
          <w:spacing w:val="-24"/>
        </w:rPr>
        <w:t xml:space="preserve"> </w:t>
      </w:r>
      <w:r>
        <w:t>CÂMARA</w:t>
      </w:r>
      <w:r>
        <w:rPr>
          <w:spacing w:val="-13"/>
        </w:rPr>
        <w:t xml:space="preserve"> </w:t>
      </w:r>
      <w:r>
        <w:t>MUNICIPAL,</w:t>
      </w:r>
      <w:r>
        <w:rPr>
          <w:spacing w:val="-2"/>
        </w:rPr>
        <w:t xml:space="preserve"> </w:t>
      </w:r>
      <w:r w:rsidR="000132FC">
        <w:t>1</w:t>
      </w:r>
      <w:r w:rsidR="005E683C">
        <w:t>5</w:t>
      </w:r>
      <w:r>
        <w:rPr>
          <w:spacing w:val="-2"/>
        </w:rPr>
        <w:t xml:space="preserve"> </w:t>
      </w:r>
      <w:r>
        <w:t>de</w:t>
      </w:r>
      <w:r>
        <w:rPr>
          <w:spacing w:val="-6"/>
        </w:rPr>
        <w:t xml:space="preserve"> </w:t>
      </w:r>
      <w:r w:rsidR="000132FC">
        <w:t>JUNHO</w:t>
      </w:r>
      <w:r>
        <w:rPr>
          <w:spacing w:val="-2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2"/>
        </w:rPr>
        <w:t>2026.</w:t>
      </w:r>
    </w:p>
    <w:p w14:paraId="33E10E8D" w14:textId="77777777" w:rsidR="000132FC" w:rsidRDefault="000132FC">
      <w:pPr>
        <w:pStyle w:val="Corpodetexto"/>
        <w:spacing w:before="10"/>
        <w:rPr>
          <w:rFonts w:ascii="Arial"/>
          <w:b/>
          <w:sz w:val="8"/>
        </w:rPr>
      </w:pPr>
    </w:p>
    <w:p w14:paraId="53A86788" w14:textId="77777777" w:rsidR="000132FC" w:rsidRDefault="000132FC">
      <w:pPr>
        <w:pStyle w:val="Corpodetexto"/>
        <w:spacing w:before="10"/>
        <w:rPr>
          <w:rFonts w:ascii="Arial"/>
          <w:b/>
          <w:sz w:val="8"/>
        </w:rPr>
      </w:pPr>
    </w:p>
    <w:p w14:paraId="7C6E954D" w14:textId="5BF7FCC1" w:rsidR="006621F4" w:rsidRDefault="00000000">
      <w:pPr>
        <w:pStyle w:val="Corpodetexto"/>
        <w:spacing w:before="10"/>
        <w:rPr>
          <w:rFonts w:ascii="Arial"/>
          <w:b/>
          <w:sz w:val="8"/>
        </w:rPr>
      </w:pPr>
      <w:r>
        <w:rPr>
          <w:rFonts w:ascii="Arial"/>
          <w:b/>
          <w:noProof/>
          <w:sz w:val="8"/>
        </w:rPr>
        <w:drawing>
          <wp:anchor distT="0" distB="0" distL="0" distR="0" simplePos="0" relativeHeight="251656192" behindDoc="1" locked="0" layoutInCell="1" allowOverlap="1" wp14:anchorId="06A93FB8" wp14:editId="25FE287F">
            <wp:simplePos x="0" y="0"/>
            <wp:positionH relativeFrom="page">
              <wp:posOffset>2311400</wp:posOffset>
            </wp:positionH>
            <wp:positionV relativeFrom="paragraph">
              <wp:posOffset>80592</wp:posOffset>
            </wp:positionV>
            <wp:extent cx="2930564" cy="498348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30564" cy="4983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962ADCC" w14:textId="77777777" w:rsidR="006621F4" w:rsidRDefault="00000000">
      <w:pPr>
        <w:pStyle w:val="Ttulo1"/>
        <w:spacing w:before="2"/>
        <w:ind w:left="2721" w:right="2702"/>
      </w:pPr>
      <w:bookmarkStart w:id="4" w:name="SARA_SHEYLA_SANTANA_ALVES_PRESIDENTE"/>
      <w:bookmarkEnd w:id="4"/>
      <w:r>
        <w:t>SARA</w:t>
      </w:r>
      <w:r>
        <w:rPr>
          <w:spacing w:val="-24"/>
        </w:rPr>
        <w:t xml:space="preserve"> </w:t>
      </w:r>
      <w:r>
        <w:t>SHEYLA</w:t>
      </w:r>
      <w:r>
        <w:rPr>
          <w:spacing w:val="-28"/>
        </w:rPr>
        <w:t xml:space="preserve"> </w:t>
      </w:r>
      <w:r>
        <w:t>SANTANA</w:t>
      </w:r>
      <w:r>
        <w:rPr>
          <w:spacing w:val="-16"/>
        </w:rPr>
        <w:t xml:space="preserve"> </w:t>
      </w:r>
      <w:r>
        <w:t xml:space="preserve">ALVES </w:t>
      </w:r>
      <w:r>
        <w:rPr>
          <w:spacing w:val="-2"/>
        </w:rPr>
        <w:t>PRESIDENTE</w:t>
      </w:r>
    </w:p>
    <w:p w14:paraId="19B24AA5" w14:textId="77777777" w:rsidR="006621F4" w:rsidRDefault="00000000">
      <w:pPr>
        <w:pStyle w:val="Corpodetexto"/>
        <w:spacing w:before="82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w:drawing>
          <wp:anchor distT="0" distB="0" distL="0" distR="0" simplePos="0" relativeHeight="251658240" behindDoc="1" locked="0" layoutInCell="1" allowOverlap="1" wp14:anchorId="226461E3" wp14:editId="000BFB77">
            <wp:simplePos x="0" y="0"/>
            <wp:positionH relativeFrom="page">
              <wp:posOffset>2042795</wp:posOffset>
            </wp:positionH>
            <wp:positionV relativeFrom="paragraph">
              <wp:posOffset>213412</wp:posOffset>
            </wp:positionV>
            <wp:extent cx="3488355" cy="295275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88355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7E6661E" w14:textId="77777777" w:rsidR="006621F4" w:rsidRDefault="00000000">
      <w:pPr>
        <w:pStyle w:val="Ttulo1"/>
        <w:spacing w:before="249"/>
        <w:ind w:left="2126" w:right="2107"/>
      </w:pPr>
      <w:bookmarkStart w:id="5" w:name="ANTONIO_HELANO_VIEIRA_DA_SILVA_SEGUNDO_R"/>
      <w:bookmarkEnd w:id="5"/>
      <w:r>
        <w:t>ANTONIO</w:t>
      </w:r>
      <w:r>
        <w:rPr>
          <w:spacing w:val="-16"/>
        </w:rPr>
        <w:t xml:space="preserve"> </w:t>
      </w:r>
      <w:r>
        <w:t>HELANO</w:t>
      </w:r>
      <w:r>
        <w:rPr>
          <w:spacing w:val="-15"/>
        </w:rPr>
        <w:t xml:space="preserve"> </w:t>
      </w:r>
      <w:r>
        <w:t>VIEIRA</w:t>
      </w:r>
      <w:r>
        <w:rPr>
          <w:spacing w:val="-24"/>
        </w:rPr>
        <w:t xml:space="preserve"> </w:t>
      </w:r>
      <w:r>
        <w:t>DA</w:t>
      </w:r>
      <w:r>
        <w:rPr>
          <w:spacing w:val="-19"/>
        </w:rPr>
        <w:t xml:space="preserve"> </w:t>
      </w:r>
      <w:r>
        <w:t>SILVA</w:t>
      </w:r>
      <w:r>
        <w:rPr>
          <w:spacing w:val="-19"/>
        </w:rPr>
        <w:t xml:space="preserve"> </w:t>
      </w:r>
      <w:r>
        <w:t xml:space="preserve">SEGUNDO </w:t>
      </w:r>
      <w:r>
        <w:rPr>
          <w:spacing w:val="-2"/>
        </w:rPr>
        <w:t>RELATOR</w:t>
      </w:r>
    </w:p>
    <w:p w14:paraId="0CE8865C" w14:textId="77777777" w:rsidR="006621F4" w:rsidRDefault="00000000">
      <w:pPr>
        <w:pStyle w:val="Corpodetexto"/>
        <w:spacing w:before="4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w:drawing>
          <wp:anchor distT="0" distB="0" distL="0" distR="0" simplePos="0" relativeHeight="251660288" behindDoc="1" locked="0" layoutInCell="1" allowOverlap="1" wp14:anchorId="66BAA7F8" wp14:editId="21CAC796">
            <wp:simplePos x="0" y="0"/>
            <wp:positionH relativeFrom="page">
              <wp:posOffset>2135251</wp:posOffset>
            </wp:positionH>
            <wp:positionV relativeFrom="paragraph">
              <wp:posOffset>163958</wp:posOffset>
            </wp:positionV>
            <wp:extent cx="3306480" cy="298704"/>
            <wp:effectExtent l="0" t="0" r="0" b="0"/>
            <wp:wrapTopAndBottom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06480" cy="2987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C3C4E21" w14:textId="601538A9" w:rsidR="006621F4" w:rsidRDefault="00000000" w:rsidP="005E683C">
      <w:pPr>
        <w:spacing w:before="4"/>
        <w:ind w:left="2721" w:right="2706"/>
        <w:jc w:val="center"/>
        <w:rPr>
          <w:rFonts w:ascii="Arial"/>
          <w:b/>
        </w:rPr>
        <w:sectPr w:rsidR="006621F4" w:rsidSect="000132FC">
          <w:headerReference w:type="default" r:id="rId10"/>
          <w:footerReference w:type="default" r:id="rId11"/>
          <w:type w:val="continuous"/>
          <w:pgSz w:w="11910" w:h="16840"/>
          <w:pgMar w:top="2000" w:right="850" w:bottom="1880" w:left="850" w:header="0" w:footer="1643" w:gutter="0"/>
          <w:cols w:space="720"/>
        </w:sectPr>
      </w:pPr>
      <w:r>
        <w:rPr>
          <w:rFonts w:ascii="Arial"/>
          <w:b/>
          <w:spacing w:val="-2"/>
        </w:rPr>
        <w:t>ROBERTO</w:t>
      </w:r>
      <w:r>
        <w:rPr>
          <w:rFonts w:ascii="Arial"/>
          <w:b/>
          <w:spacing w:val="-10"/>
        </w:rPr>
        <w:t xml:space="preserve"> </w:t>
      </w:r>
      <w:r>
        <w:rPr>
          <w:rFonts w:ascii="Arial"/>
          <w:b/>
          <w:spacing w:val="-2"/>
        </w:rPr>
        <w:t>SANTANA</w:t>
      </w:r>
      <w:r>
        <w:rPr>
          <w:rFonts w:ascii="Arial"/>
          <w:b/>
          <w:spacing w:val="-24"/>
        </w:rPr>
        <w:t xml:space="preserve"> </w:t>
      </w:r>
      <w:r>
        <w:rPr>
          <w:rFonts w:ascii="Arial"/>
          <w:b/>
          <w:spacing w:val="-2"/>
        </w:rPr>
        <w:t>DE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  <w:spacing w:val="-2"/>
        </w:rPr>
        <w:t>FIGUEIREDO MEMBRO</w:t>
      </w:r>
    </w:p>
    <w:p w14:paraId="208E1ADC" w14:textId="77777777" w:rsidR="006621F4" w:rsidRDefault="006621F4">
      <w:pPr>
        <w:pStyle w:val="Corpodetexto"/>
        <w:spacing w:before="4"/>
        <w:rPr>
          <w:rFonts w:ascii="Arial"/>
          <w:b/>
          <w:sz w:val="17"/>
        </w:rPr>
      </w:pPr>
    </w:p>
    <w:sectPr w:rsidR="006621F4">
      <w:pgSz w:w="11910" w:h="16840"/>
      <w:pgMar w:top="2000" w:right="850" w:bottom="1880" w:left="850" w:header="0" w:footer="164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C0A9D5" w14:textId="77777777" w:rsidR="00941FED" w:rsidRDefault="00941FED">
      <w:r>
        <w:separator/>
      </w:r>
    </w:p>
  </w:endnote>
  <w:endnote w:type="continuationSeparator" w:id="0">
    <w:p w14:paraId="2A5EDD86" w14:textId="77777777" w:rsidR="00941FED" w:rsidRDefault="00941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35D91" w14:textId="77777777" w:rsidR="006621F4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9264" behindDoc="1" locked="0" layoutInCell="1" allowOverlap="1" wp14:anchorId="4C498E79" wp14:editId="3CEB9CE3">
          <wp:simplePos x="0" y="0"/>
          <wp:positionH relativeFrom="page">
            <wp:posOffset>0</wp:posOffset>
          </wp:positionH>
          <wp:positionV relativeFrom="page">
            <wp:posOffset>9521823</wp:posOffset>
          </wp:positionV>
          <wp:extent cx="7555228" cy="1153160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55228" cy="1153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4055C" w14:textId="77777777" w:rsidR="00941FED" w:rsidRDefault="00941FED">
      <w:r>
        <w:separator/>
      </w:r>
    </w:p>
  </w:footnote>
  <w:footnote w:type="continuationSeparator" w:id="0">
    <w:p w14:paraId="2EADF273" w14:textId="77777777" w:rsidR="00941FED" w:rsidRDefault="00941F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F6991" w14:textId="77777777" w:rsidR="006621F4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7216" behindDoc="1" locked="0" layoutInCell="1" allowOverlap="1" wp14:anchorId="51253C42" wp14:editId="1C8598F4">
          <wp:simplePos x="0" y="0"/>
          <wp:positionH relativeFrom="page">
            <wp:posOffset>313690</wp:posOffset>
          </wp:positionH>
          <wp:positionV relativeFrom="page">
            <wp:posOffset>0</wp:posOffset>
          </wp:positionV>
          <wp:extent cx="7237857" cy="120078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237857" cy="12007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1A1232"/>
    <w:multiLevelType w:val="hybridMultilevel"/>
    <w:tmpl w:val="664AC1BA"/>
    <w:lvl w:ilvl="0" w:tplc="84948E04">
      <w:start w:val="1"/>
      <w:numFmt w:val="upperRoman"/>
      <w:lvlText w:val="%1-"/>
      <w:lvlJc w:val="left"/>
      <w:pPr>
        <w:ind w:left="1363" w:hanging="721"/>
      </w:pPr>
      <w:rPr>
        <w:rFonts w:ascii="Arial" w:eastAsia="Arial" w:hAnsi="Arial" w:cs="Arial" w:hint="default"/>
        <w:b/>
        <w:bCs/>
        <w:i w:val="0"/>
        <w:iCs w:val="0"/>
        <w:spacing w:val="-10"/>
        <w:w w:val="100"/>
        <w:sz w:val="24"/>
        <w:szCs w:val="24"/>
        <w:lang w:val="pt-PT" w:eastAsia="en-US" w:bidi="ar-SA"/>
      </w:rPr>
    </w:lvl>
    <w:lvl w:ilvl="1" w:tplc="C07253FC">
      <w:numFmt w:val="bullet"/>
      <w:lvlText w:val="•"/>
      <w:lvlJc w:val="left"/>
      <w:pPr>
        <w:ind w:left="2244" w:hanging="721"/>
      </w:pPr>
      <w:rPr>
        <w:rFonts w:hint="default"/>
        <w:lang w:val="pt-PT" w:eastAsia="en-US" w:bidi="ar-SA"/>
      </w:rPr>
    </w:lvl>
    <w:lvl w:ilvl="2" w:tplc="50D466E6">
      <w:numFmt w:val="bullet"/>
      <w:lvlText w:val="•"/>
      <w:lvlJc w:val="left"/>
      <w:pPr>
        <w:ind w:left="3129" w:hanging="721"/>
      </w:pPr>
      <w:rPr>
        <w:rFonts w:hint="default"/>
        <w:lang w:val="pt-PT" w:eastAsia="en-US" w:bidi="ar-SA"/>
      </w:rPr>
    </w:lvl>
    <w:lvl w:ilvl="3" w:tplc="054EEE22">
      <w:numFmt w:val="bullet"/>
      <w:lvlText w:val="•"/>
      <w:lvlJc w:val="left"/>
      <w:pPr>
        <w:ind w:left="4014" w:hanging="721"/>
      </w:pPr>
      <w:rPr>
        <w:rFonts w:hint="default"/>
        <w:lang w:val="pt-PT" w:eastAsia="en-US" w:bidi="ar-SA"/>
      </w:rPr>
    </w:lvl>
    <w:lvl w:ilvl="4" w:tplc="4E821F6C">
      <w:numFmt w:val="bullet"/>
      <w:lvlText w:val="•"/>
      <w:lvlJc w:val="left"/>
      <w:pPr>
        <w:ind w:left="4899" w:hanging="721"/>
      </w:pPr>
      <w:rPr>
        <w:rFonts w:hint="default"/>
        <w:lang w:val="pt-PT" w:eastAsia="en-US" w:bidi="ar-SA"/>
      </w:rPr>
    </w:lvl>
    <w:lvl w:ilvl="5" w:tplc="B96CE7BA">
      <w:numFmt w:val="bullet"/>
      <w:lvlText w:val="•"/>
      <w:lvlJc w:val="left"/>
      <w:pPr>
        <w:ind w:left="5784" w:hanging="721"/>
      </w:pPr>
      <w:rPr>
        <w:rFonts w:hint="default"/>
        <w:lang w:val="pt-PT" w:eastAsia="en-US" w:bidi="ar-SA"/>
      </w:rPr>
    </w:lvl>
    <w:lvl w:ilvl="6" w:tplc="735E5264">
      <w:numFmt w:val="bullet"/>
      <w:lvlText w:val="•"/>
      <w:lvlJc w:val="left"/>
      <w:pPr>
        <w:ind w:left="6669" w:hanging="721"/>
      </w:pPr>
      <w:rPr>
        <w:rFonts w:hint="default"/>
        <w:lang w:val="pt-PT" w:eastAsia="en-US" w:bidi="ar-SA"/>
      </w:rPr>
    </w:lvl>
    <w:lvl w:ilvl="7" w:tplc="47ACE844">
      <w:numFmt w:val="bullet"/>
      <w:lvlText w:val="•"/>
      <w:lvlJc w:val="left"/>
      <w:pPr>
        <w:ind w:left="7554" w:hanging="721"/>
      </w:pPr>
      <w:rPr>
        <w:rFonts w:hint="default"/>
        <w:lang w:val="pt-PT" w:eastAsia="en-US" w:bidi="ar-SA"/>
      </w:rPr>
    </w:lvl>
    <w:lvl w:ilvl="8" w:tplc="1D68A462">
      <w:numFmt w:val="bullet"/>
      <w:lvlText w:val="•"/>
      <w:lvlJc w:val="left"/>
      <w:pPr>
        <w:ind w:left="8439" w:hanging="721"/>
      </w:pPr>
      <w:rPr>
        <w:rFonts w:hint="default"/>
        <w:lang w:val="pt-PT" w:eastAsia="en-US" w:bidi="ar-SA"/>
      </w:rPr>
    </w:lvl>
  </w:abstractNum>
  <w:abstractNum w:abstractNumId="1" w15:restartNumberingAfterBreak="0">
    <w:nsid w:val="37306A95"/>
    <w:multiLevelType w:val="hybridMultilevel"/>
    <w:tmpl w:val="C6764400"/>
    <w:lvl w:ilvl="0" w:tplc="2AF20EC8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7D848EB0">
      <w:numFmt w:val="bullet"/>
      <w:lvlText w:val="•"/>
      <w:lvlJc w:val="left"/>
      <w:pPr>
        <w:ind w:left="1668" w:hanging="360"/>
      </w:pPr>
      <w:rPr>
        <w:rFonts w:hint="default"/>
        <w:lang w:val="pt-PT" w:eastAsia="en-US" w:bidi="ar-SA"/>
      </w:rPr>
    </w:lvl>
    <w:lvl w:ilvl="2" w:tplc="6E6A7012">
      <w:numFmt w:val="bullet"/>
      <w:lvlText w:val="•"/>
      <w:lvlJc w:val="left"/>
      <w:pPr>
        <w:ind w:left="2617" w:hanging="360"/>
      </w:pPr>
      <w:rPr>
        <w:rFonts w:hint="default"/>
        <w:lang w:val="pt-PT" w:eastAsia="en-US" w:bidi="ar-SA"/>
      </w:rPr>
    </w:lvl>
    <w:lvl w:ilvl="3" w:tplc="C7C0C464">
      <w:numFmt w:val="bullet"/>
      <w:lvlText w:val="•"/>
      <w:lvlJc w:val="left"/>
      <w:pPr>
        <w:ind w:left="3566" w:hanging="360"/>
      </w:pPr>
      <w:rPr>
        <w:rFonts w:hint="default"/>
        <w:lang w:val="pt-PT" w:eastAsia="en-US" w:bidi="ar-SA"/>
      </w:rPr>
    </w:lvl>
    <w:lvl w:ilvl="4" w:tplc="B5FADB96">
      <w:numFmt w:val="bullet"/>
      <w:lvlText w:val="•"/>
      <w:lvlJc w:val="left"/>
      <w:pPr>
        <w:ind w:left="4515" w:hanging="360"/>
      </w:pPr>
      <w:rPr>
        <w:rFonts w:hint="default"/>
        <w:lang w:val="pt-PT" w:eastAsia="en-US" w:bidi="ar-SA"/>
      </w:rPr>
    </w:lvl>
    <w:lvl w:ilvl="5" w:tplc="CA907E24">
      <w:numFmt w:val="bullet"/>
      <w:lvlText w:val="•"/>
      <w:lvlJc w:val="left"/>
      <w:pPr>
        <w:ind w:left="5464" w:hanging="360"/>
      </w:pPr>
      <w:rPr>
        <w:rFonts w:hint="default"/>
        <w:lang w:val="pt-PT" w:eastAsia="en-US" w:bidi="ar-SA"/>
      </w:rPr>
    </w:lvl>
    <w:lvl w:ilvl="6" w:tplc="C29A0036">
      <w:numFmt w:val="bullet"/>
      <w:lvlText w:val="•"/>
      <w:lvlJc w:val="left"/>
      <w:pPr>
        <w:ind w:left="6413" w:hanging="360"/>
      </w:pPr>
      <w:rPr>
        <w:rFonts w:hint="default"/>
        <w:lang w:val="pt-PT" w:eastAsia="en-US" w:bidi="ar-SA"/>
      </w:rPr>
    </w:lvl>
    <w:lvl w:ilvl="7" w:tplc="852A3062">
      <w:numFmt w:val="bullet"/>
      <w:lvlText w:val="•"/>
      <w:lvlJc w:val="left"/>
      <w:pPr>
        <w:ind w:left="7362" w:hanging="360"/>
      </w:pPr>
      <w:rPr>
        <w:rFonts w:hint="default"/>
        <w:lang w:val="pt-PT" w:eastAsia="en-US" w:bidi="ar-SA"/>
      </w:rPr>
    </w:lvl>
    <w:lvl w:ilvl="8" w:tplc="7AD49850">
      <w:numFmt w:val="bullet"/>
      <w:lvlText w:val="•"/>
      <w:lvlJc w:val="left"/>
      <w:pPr>
        <w:ind w:left="8311" w:hanging="360"/>
      </w:pPr>
      <w:rPr>
        <w:rFonts w:hint="default"/>
        <w:lang w:val="pt-PT" w:eastAsia="en-US" w:bidi="ar-SA"/>
      </w:rPr>
    </w:lvl>
  </w:abstractNum>
  <w:abstractNum w:abstractNumId="2" w15:restartNumberingAfterBreak="0">
    <w:nsid w:val="76097AE7"/>
    <w:multiLevelType w:val="hybridMultilevel"/>
    <w:tmpl w:val="8372284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2495589">
    <w:abstractNumId w:val="1"/>
  </w:num>
  <w:num w:numId="2" w16cid:durableId="2117096731">
    <w:abstractNumId w:val="0"/>
  </w:num>
  <w:num w:numId="3" w16cid:durableId="14419921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621F4"/>
    <w:rsid w:val="000132FC"/>
    <w:rsid w:val="000308D3"/>
    <w:rsid w:val="000671AD"/>
    <w:rsid w:val="001A7764"/>
    <w:rsid w:val="0025440F"/>
    <w:rsid w:val="0038266F"/>
    <w:rsid w:val="0039574D"/>
    <w:rsid w:val="00495782"/>
    <w:rsid w:val="00571802"/>
    <w:rsid w:val="005E683C"/>
    <w:rsid w:val="005F0628"/>
    <w:rsid w:val="006419AE"/>
    <w:rsid w:val="006621F4"/>
    <w:rsid w:val="006C2BBB"/>
    <w:rsid w:val="00733ACC"/>
    <w:rsid w:val="0076580B"/>
    <w:rsid w:val="0079245B"/>
    <w:rsid w:val="00802DF8"/>
    <w:rsid w:val="00854706"/>
    <w:rsid w:val="00925D8E"/>
    <w:rsid w:val="00941FED"/>
    <w:rsid w:val="009546BE"/>
    <w:rsid w:val="009760F6"/>
    <w:rsid w:val="00AA09E8"/>
    <w:rsid w:val="00BE30B6"/>
    <w:rsid w:val="00D631F9"/>
    <w:rsid w:val="00E91736"/>
    <w:rsid w:val="00EE1570"/>
    <w:rsid w:val="00FA6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6D9DE"/>
  <w15:docId w15:val="{8ADE6FD7-8792-4377-9C9C-AB70B3139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457"/>
      <w:jc w:val="center"/>
      <w:outlineLvl w:val="0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spacing w:before="242"/>
      <w:ind w:left="719" w:hanging="720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isselectedend">
    <w:name w:val="isselectedend"/>
    <w:basedOn w:val="Normal"/>
    <w:rsid w:val="000132F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NormalWeb">
    <w:name w:val="Normal (Web)"/>
    <w:basedOn w:val="Normal"/>
    <w:uiPriority w:val="99"/>
    <w:semiHidden/>
    <w:unhideWhenUsed/>
    <w:rsid w:val="000132F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878</Words>
  <Characters>4742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PLANET XEROX 2020</dc:creator>
  <cp:lastModifiedBy>mateus klysmma</cp:lastModifiedBy>
  <cp:revision>70</cp:revision>
  <dcterms:created xsi:type="dcterms:W3CDTF">2026-06-10T21:53:00Z</dcterms:created>
  <dcterms:modified xsi:type="dcterms:W3CDTF">2026-06-15T17:20:00Z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2026-05-29T00:00:00Z</vt:filetime>
  </property>
  <property fmtid="{D5CDD505-2E9C-101B-9397-08002B2CF9AE}" pid="4" name="Creator">
    <vt:lpwstr>Microsoft® Word 2016</vt:lpwstr>
  </property>
  <property fmtid="{D5CDD505-2E9C-101B-9397-08002B2CF9AE}" pid="5" name="LastSaved">
    <vt:filetime>2026-06-10T00:00:00Z</vt:filetime>
  </property>
  <property fmtid="{D5CDD505-2E9C-101B-9397-08002B2CF9AE}" pid="6" name="Producer">
    <vt:lpwstr>www.ilovepdf.com</vt:lpwstr>
  </property>
</Properties>
</file>