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936D" w14:textId="77777777" w:rsidR="00EB08BF" w:rsidRDefault="00000000">
      <w:pPr>
        <w:pStyle w:val="Corpodetexto"/>
        <w:rPr>
          <w:rFonts w:ascii="Times New Roman"/>
          <w:b w:val="0"/>
          <w:sz w:val="24"/>
        </w:rPr>
      </w:pP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15729152" behindDoc="0" locked="0" layoutInCell="1" allowOverlap="1" wp14:anchorId="6F9FA780" wp14:editId="5AE9CC10">
            <wp:simplePos x="0" y="0"/>
            <wp:positionH relativeFrom="page">
              <wp:posOffset>313690</wp:posOffset>
            </wp:positionH>
            <wp:positionV relativeFrom="page">
              <wp:posOffset>0</wp:posOffset>
            </wp:positionV>
            <wp:extent cx="7241667" cy="12014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667" cy="120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15729664" behindDoc="0" locked="0" layoutInCell="1" allowOverlap="1" wp14:anchorId="564677AC" wp14:editId="6869F6F8">
            <wp:simplePos x="0" y="0"/>
            <wp:positionH relativeFrom="page">
              <wp:posOffset>0</wp:posOffset>
            </wp:positionH>
            <wp:positionV relativeFrom="page">
              <wp:posOffset>9493884</wp:posOffset>
            </wp:positionV>
            <wp:extent cx="7556627" cy="115316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627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87AF8A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60660D09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460EEC2F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45879FB7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7F0704BF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4B4E0859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0BA32D01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0E023DB5" w14:textId="77777777" w:rsidR="00EB08BF" w:rsidRDefault="00EB08BF">
      <w:pPr>
        <w:pStyle w:val="Corpodetexto"/>
        <w:spacing w:before="33"/>
        <w:rPr>
          <w:rFonts w:ascii="Times New Roman"/>
          <w:b w:val="0"/>
          <w:sz w:val="24"/>
        </w:rPr>
      </w:pPr>
    </w:p>
    <w:p w14:paraId="07060107" w14:textId="77777777" w:rsidR="00EB08BF" w:rsidRDefault="00000000">
      <w:pPr>
        <w:pStyle w:val="Ttulo1"/>
        <w:spacing w:line="487" w:lineRule="auto"/>
        <w:ind w:left="1639" w:firstLine="955"/>
      </w:pPr>
      <w:r>
        <w:t>CÂMARA MUNICIPAL DE CAJAZEIRAS-PB COMISSÃO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LEGISLAÇÃO,</w:t>
      </w:r>
      <w:r>
        <w:rPr>
          <w:spacing w:val="-8"/>
        </w:rPr>
        <w:t xml:space="preserve"> </w:t>
      </w:r>
      <w:r>
        <w:t>JUSTIÇA</w:t>
      </w:r>
      <w:r>
        <w:rPr>
          <w:spacing w:val="-1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REDAÇÃO</w:t>
      </w:r>
      <w:r>
        <w:rPr>
          <w:spacing w:val="-8"/>
        </w:rPr>
        <w:t xml:space="preserve"> </w:t>
      </w:r>
      <w:r>
        <w:t>FINAL</w:t>
      </w:r>
    </w:p>
    <w:p w14:paraId="31164794" w14:textId="77777777" w:rsidR="002B7FEB" w:rsidRDefault="002B7FEB">
      <w:pPr>
        <w:pStyle w:val="Ttulo1"/>
        <w:spacing w:line="487" w:lineRule="auto"/>
        <w:ind w:left="1639" w:firstLine="955"/>
      </w:pPr>
    </w:p>
    <w:p w14:paraId="47AFDD68" w14:textId="5E74CB55" w:rsidR="002B7FEB" w:rsidRDefault="00000000">
      <w:pPr>
        <w:tabs>
          <w:tab w:val="left" w:pos="3517"/>
        </w:tabs>
        <w:spacing w:before="3" w:line="489" w:lineRule="auto"/>
        <w:ind w:left="141" w:right="5943"/>
        <w:rPr>
          <w:b/>
          <w:spacing w:val="-4"/>
          <w:sz w:val="24"/>
        </w:rPr>
      </w:pPr>
      <w:r>
        <w:rPr>
          <w:b/>
          <w:sz w:val="24"/>
        </w:rPr>
        <w:t xml:space="preserve">EMENDA </w:t>
      </w:r>
      <w:r w:rsidR="00294006">
        <w:rPr>
          <w:b/>
          <w:sz w:val="24"/>
        </w:rPr>
        <w:t>ADITIVA</w:t>
      </w:r>
      <w:r>
        <w:rPr>
          <w:b/>
          <w:sz w:val="24"/>
        </w:rPr>
        <w:t xml:space="preserve"> N</w:t>
      </w:r>
      <w:r w:rsidR="00294006">
        <w:rPr>
          <w:b/>
          <w:sz w:val="24"/>
        </w:rPr>
        <w:t xml:space="preserve">°    </w:t>
      </w:r>
      <w:r>
        <w:rPr>
          <w:b/>
          <w:spacing w:val="-4"/>
          <w:sz w:val="24"/>
        </w:rPr>
        <w:t xml:space="preserve">/2026 </w:t>
      </w:r>
    </w:p>
    <w:p w14:paraId="0352D523" w14:textId="47F6B46E" w:rsidR="002B7FEB" w:rsidRDefault="00000000">
      <w:pPr>
        <w:tabs>
          <w:tab w:val="left" w:pos="3517"/>
        </w:tabs>
        <w:spacing w:before="3" w:line="489" w:lineRule="auto"/>
        <w:ind w:left="141" w:right="5943"/>
        <w:rPr>
          <w:b/>
          <w:sz w:val="24"/>
        </w:rPr>
      </w:pPr>
      <w:r>
        <w:rPr>
          <w:b/>
          <w:sz w:val="24"/>
        </w:rPr>
        <w:t xml:space="preserve">AO PROJETO DE LEI N° </w:t>
      </w:r>
      <w:r w:rsidR="00E549C0">
        <w:rPr>
          <w:b/>
          <w:sz w:val="24"/>
        </w:rPr>
        <w:t>31</w:t>
      </w:r>
      <w:r>
        <w:rPr>
          <w:b/>
          <w:sz w:val="24"/>
        </w:rPr>
        <w:t>/2026</w:t>
      </w:r>
    </w:p>
    <w:p w14:paraId="3500D623" w14:textId="41A960E2" w:rsidR="002B7FEB" w:rsidRDefault="00000000">
      <w:pPr>
        <w:spacing w:line="237" w:lineRule="auto"/>
        <w:ind w:left="141" w:right="136"/>
        <w:jc w:val="both"/>
        <w:rPr>
          <w:rFonts w:ascii="Arial MT" w:hAnsi="Arial MT"/>
          <w:sz w:val="24"/>
        </w:rPr>
      </w:pPr>
      <w:r>
        <w:rPr>
          <w:b/>
          <w:sz w:val="24"/>
        </w:rPr>
        <w:t xml:space="preserve">A Comissão de Legislação, Justiça e Redação Final, </w:t>
      </w:r>
      <w:r>
        <w:rPr>
          <w:rFonts w:ascii="Arial MT" w:hAnsi="Arial MT"/>
          <w:sz w:val="24"/>
        </w:rPr>
        <w:t xml:space="preserve">no uso de suas atribuições legais, propõe a seguinte </w:t>
      </w:r>
      <w:r>
        <w:rPr>
          <w:b/>
          <w:sz w:val="24"/>
        </w:rPr>
        <w:t>Emenda</w:t>
      </w:r>
      <w:r w:rsidR="00294006">
        <w:rPr>
          <w:b/>
          <w:sz w:val="24"/>
        </w:rPr>
        <w:t xml:space="preserve"> Aditiva</w:t>
      </w:r>
      <w:r>
        <w:rPr>
          <w:b/>
          <w:sz w:val="24"/>
        </w:rPr>
        <w:t xml:space="preserve"> ao Projeto de Lei n° </w:t>
      </w:r>
      <w:r w:rsidR="00E549C0">
        <w:rPr>
          <w:b/>
          <w:sz w:val="24"/>
        </w:rPr>
        <w:t>31</w:t>
      </w:r>
      <w:r>
        <w:rPr>
          <w:b/>
          <w:sz w:val="24"/>
        </w:rPr>
        <w:t xml:space="preserve">/2026, </w:t>
      </w:r>
      <w:r>
        <w:rPr>
          <w:rFonts w:ascii="Arial MT" w:hAnsi="Arial MT"/>
          <w:sz w:val="24"/>
        </w:rPr>
        <w:t>de autoria d</w:t>
      </w:r>
      <w:r w:rsidR="009F2A8F">
        <w:rPr>
          <w:rFonts w:ascii="Arial MT" w:hAnsi="Arial MT"/>
          <w:sz w:val="24"/>
        </w:rPr>
        <w:t xml:space="preserve">o </w:t>
      </w:r>
      <w:r w:rsidR="00E549C0">
        <w:rPr>
          <w:rFonts w:ascii="Arial MT" w:hAnsi="Arial MT"/>
          <w:sz w:val="24"/>
        </w:rPr>
        <w:t>chefe do poder executivo</w:t>
      </w:r>
      <w:r w:rsidR="00294006">
        <w:rPr>
          <w:rFonts w:ascii="Arial MT" w:hAnsi="Arial MT"/>
          <w:sz w:val="24"/>
        </w:rPr>
        <w:t xml:space="preserve"> o seguinte dispositivo</w:t>
      </w:r>
      <w:r>
        <w:rPr>
          <w:rFonts w:ascii="Arial MT" w:hAnsi="Arial MT"/>
          <w:sz w:val="24"/>
        </w:rPr>
        <w:t>:</w:t>
      </w:r>
    </w:p>
    <w:p w14:paraId="326ADCC3" w14:textId="77777777" w:rsidR="00294006" w:rsidRDefault="00294006">
      <w:pPr>
        <w:spacing w:line="237" w:lineRule="auto"/>
        <w:ind w:left="141" w:right="136"/>
        <w:jc w:val="both"/>
        <w:rPr>
          <w:rFonts w:ascii="Arial MT" w:hAnsi="Arial MT"/>
          <w:sz w:val="24"/>
        </w:rPr>
      </w:pPr>
    </w:p>
    <w:p w14:paraId="2C6DF735" w14:textId="57870D07" w:rsidR="00E549C0" w:rsidRDefault="00294006" w:rsidP="00C72C0A">
      <w:pPr>
        <w:pStyle w:val="Corpodetexto"/>
        <w:ind w:left="142" w:right="133"/>
        <w:jc w:val="both"/>
        <w:rPr>
          <w:bCs w:val="0"/>
        </w:rPr>
      </w:pPr>
      <w:r w:rsidRPr="00294006">
        <w:rPr>
          <w:bCs w:val="0"/>
        </w:rPr>
        <w:t>Art.</w:t>
      </w:r>
      <w:r>
        <w:rPr>
          <w:bCs w:val="0"/>
        </w:rPr>
        <w:t>__</w:t>
      </w:r>
      <w:r w:rsidRPr="00294006">
        <w:rPr>
          <w:bCs w:val="0"/>
        </w:rPr>
        <w:t>. Aplicam-se subsidiariamente aos profissionais contratados na forma desta Lei as disposições da Lei Municipal nº 2.740/2018, naquilo que não forem incompatíveis com as disposições desta Lei.</w:t>
      </w:r>
    </w:p>
    <w:p w14:paraId="5A411CD4" w14:textId="77777777" w:rsidR="002B7FEB" w:rsidRDefault="002B7FEB" w:rsidP="00C72C0A">
      <w:pPr>
        <w:pStyle w:val="Corpodetexto"/>
        <w:ind w:left="142" w:right="133"/>
        <w:jc w:val="both"/>
        <w:rPr>
          <w:bCs w:val="0"/>
        </w:rPr>
      </w:pPr>
    </w:p>
    <w:p w14:paraId="62C294C5" w14:textId="77777777" w:rsidR="00E549C0" w:rsidRDefault="00E549C0" w:rsidP="00C72C0A">
      <w:pPr>
        <w:pStyle w:val="Corpodetexto"/>
        <w:ind w:left="142" w:right="133"/>
        <w:jc w:val="both"/>
        <w:rPr>
          <w:lang w:val="pt-BR"/>
        </w:rPr>
      </w:pPr>
    </w:p>
    <w:p w14:paraId="1CE9D0C5" w14:textId="5432249E" w:rsidR="00C72C0A" w:rsidRDefault="00E549C0" w:rsidP="00C72C0A">
      <w:pPr>
        <w:pStyle w:val="Corpodetexto"/>
        <w:ind w:left="142" w:right="133"/>
        <w:jc w:val="both"/>
        <w:rPr>
          <w:b w:val="0"/>
          <w:bCs w:val="0"/>
        </w:rPr>
      </w:pPr>
      <w:r>
        <w:rPr>
          <w:lang w:val="pt-BR"/>
        </w:rPr>
        <w:t xml:space="preserve">ART. </w:t>
      </w:r>
      <w:r w:rsidR="00294006">
        <w:rPr>
          <w:lang w:val="pt-BR"/>
        </w:rPr>
        <w:t>2</w:t>
      </w:r>
      <w:r>
        <w:rPr>
          <w:lang w:val="pt-BR"/>
        </w:rPr>
        <w:t xml:space="preserve">° </w:t>
      </w:r>
      <w:r w:rsidR="00C72C0A" w:rsidRPr="00C72C0A">
        <w:rPr>
          <w:b w:val="0"/>
          <w:bCs w:val="0"/>
        </w:rPr>
        <w:t>Está Emenda entra em vigor na data de sua aprovação.</w:t>
      </w:r>
    </w:p>
    <w:p w14:paraId="13617FC7" w14:textId="77777777" w:rsidR="002B7FEB" w:rsidRDefault="002B7FEB" w:rsidP="00C72C0A">
      <w:pPr>
        <w:pStyle w:val="Corpodetexto"/>
        <w:ind w:left="142" w:right="133"/>
        <w:jc w:val="both"/>
        <w:rPr>
          <w:b w:val="0"/>
          <w:bCs w:val="0"/>
        </w:rPr>
      </w:pPr>
    </w:p>
    <w:p w14:paraId="3D6816B4" w14:textId="77777777" w:rsidR="002B7FEB" w:rsidRPr="00C72C0A" w:rsidRDefault="002B7FEB" w:rsidP="00C72C0A">
      <w:pPr>
        <w:pStyle w:val="Corpodetexto"/>
        <w:ind w:left="142" w:right="133"/>
        <w:jc w:val="both"/>
        <w:rPr>
          <w:b w:val="0"/>
          <w:bCs w:val="0"/>
          <w:lang w:val="pt-BR"/>
        </w:rPr>
      </w:pPr>
    </w:p>
    <w:p w14:paraId="525CA097" w14:textId="52A2E94D" w:rsidR="00EB08BF" w:rsidRPr="00C72C0A" w:rsidRDefault="00EB08BF">
      <w:pPr>
        <w:ind w:left="141"/>
        <w:jc w:val="both"/>
        <w:rPr>
          <w:rFonts w:ascii="Arial MT" w:hAnsi="Arial MT"/>
          <w:lang w:val="pt-BR"/>
        </w:rPr>
      </w:pPr>
    </w:p>
    <w:p w14:paraId="6C6E0FDA" w14:textId="77777777" w:rsidR="00C72C0A" w:rsidRPr="00C72C0A" w:rsidRDefault="00C72C0A">
      <w:pPr>
        <w:pStyle w:val="Corpodetexto"/>
        <w:rPr>
          <w:rFonts w:ascii="Arial MT"/>
          <w:b w:val="0"/>
          <w:lang w:val="pt-BR"/>
        </w:rPr>
      </w:pPr>
    </w:p>
    <w:p w14:paraId="4240E148" w14:textId="77777777" w:rsidR="00A514B9" w:rsidRDefault="00A514B9">
      <w:pPr>
        <w:pStyle w:val="Corpodetexto"/>
        <w:ind w:right="122"/>
        <w:jc w:val="center"/>
      </w:pPr>
    </w:p>
    <w:p w14:paraId="1DF9F856" w14:textId="60AFE5C5" w:rsidR="00A514B9" w:rsidRDefault="00000000">
      <w:pPr>
        <w:pStyle w:val="Corpodetexto"/>
        <w:ind w:right="122"/>
        <w:jc w:val="center"/>
        <w:rPr>
          <w:spacing w:val="-2"/>
        </w:rPr>
      </w:pPr>
      <w:r>
        <w:t>SALA</w:t>
      </w:r>
      <w:r>
        <w:rPr>
          <w:spacing w:val="-1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COMISSÕES</w:t>
      </w:r>
      <w:r>
        <w:rPr>
          <w:spacing w:val="-5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CÂMARA</w:t>
      </w:r>
      <w:r>
        <w:rPr>
          <w:spacing w:val="-8"/>
        </w:rPr>
        <w:t xml:space="preserve"> </w:t>
      </w:r>
      <w:r>
        <w:t>MUNICIPAL,</w:t>
      </w:r>
      <w:r>
        <w:rPr>
          <w:spacing w:val="-2"/>
        </w:rPr>
        <w:t xml:space="preserve"> </w:t>
      </w:r>
      <w:r w:rsidR="00E549C0">
        <w:t>12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 w:rsidR="00E549C0">
        <w:t>Junho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</w:t>
      </w:r>
      <w:r w:rsidR="00A514B9">
        <w:rPr>
          <w:spacing w:val="-2"/>
        </w:rPr>
        <w:t>.</w:t>
      </w:r>
    </w:p>
    <w:p w14:paraId="1A4DD622" w14:textId="77777777" w:rsidR="00A514B9" w:rsidRPr="00A514B9" w:rsidRDefault="00A514B9">
      <w:pPr>
        <w:pStyle w:val="Corpodetexto"/>
        <w:ind w:right="122"/>
        <w:jc w:val="center"/>
        <w:rPr>
          <w:spacing w:val="-2"/>
        </w:rPr>
      </w:pPr>
    </w:p>
    <w:p w14:paraId="5CCC3C97" w14:textId="77777777" w:rsidR="00A514B9" w:rsidRDefault="00A514B9">
      <w:pPr>
        <w:pStyle w:val="Corpodetexto"/>
        <w:spacing w:before="3" w:after="43"/>
        <w:ind w:left="2572" w:right="2694"/>
        <w:jc w:val="center"/>
      </w:pPr>
      <w:bookmarkStart w:id="0" w:name="SARA_SHEYLA_SANTANA_ALVES_PRESIDENTE"/>
      <w:bookmarkEnd w:id="0"/>
    </w:p>
    <w:p w14:paraId="2270B268" w14:textId="77777777" w:rsidR="00EB08BF" w:rsidRDefault="00000000">
      <w:pPr>
        <w:ind w:left="2270"/>
        <w:rPr>
          <w:sz w:val="20"/>
        </w:rPr>
      </w:pPr>
      <w:r>
        <w:rPr>
          <w:noProof/>
          <w:sz w:val="20"/>
        </w:rPr>
        <w:drawing>
          <wp:inline distT="0" distB="0" distL="0" distR="0" wp14:anchorId="7DFFF70A" wp14:editId="5FB5319E">
            <wp:extent cx="3494363" cy="2952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363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90949" w14:textId="77777777" w:rsidR="00EB08BF" w:rsidRDefault="00000000">
      <w:pPr>
        <w:pStyle w:val="Corpodetexto"/>
        <w:spacing w:before="1" w:after="3" w:line="237" w:lineRule="auto"/>
        <w:ind w:left="1970" w:right="2098"/>
        <w:jc w:val="center"/>
        <w:rPr>
          <w:spacing w:val="-2"/>
        </w:rPr>
      </w:pPr>
      <w:bookmarkStart w:id="1" w:name="ANTONIO_HELANO_VIEIRA_DA_SILVA_SEGUNDO_R"/>
      <w:bookmarkEnd w:id="1"/>
      <w:r>
        <w:t>ANTONIO</w:t>
      </w:r>
      <w:r>
        <w:rPr>
          <w:spacing w:val="-15"/>
        </w:rPr>
        <w:t xml:space="preserve"> </w:t>
      </w:r>
      <w:r>
        <w:t>HELANO</w:t>
      </w:r>
      <w:r>
        <w:rPr>
          <w:spacing w:val="-10"/>
        </w:rPr>
        <w:t xml:space="preserve"> </w:t>
      </w:r>
      <w:r>
        <w:t>VIEIRA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SILVA</w:t>
      </w:r>
      <w:r>
        <w:rPr>
          <w:spacing w:val="-15"/>
        </w:rPr>
        <w:t xml:space="preserve"> </w:t>
      </w:r>
      <w:r>
        <w:t xml:space="preserve">SEGUNDO </w:t>
      </w:r>
      <w:r>
        <w:rPr>
          <w:spacing w:val="-2"/>
        </w:rPr>
        <w:t>RELATOR</w:t>
      </w:r>
    </w:p>
    <w:p w14:paraId="280F5B53" w14:textId="77777777" w:rsidR="00A514B9" w:rsidRDefault="00A514B9">
      <w:pPr>
        <w:pStyle w:val="Corpodetexto"/>
        <w:spacing w:before="1" w:after="3" w:line="237" w:lineRule="auto"/>
        <w:ind w:left="1970" w:right="2098"/>
        <w:jc w:val="center"/>
      </w:pPr>
    </w:p>
    <w:p w14:paraId="715E0E2A" w14:textId="77777777" w:rsidR="00734194" w:rsidRDefault="00734194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51384C88" w14:textId="77777777" w:rsidR="002B7FEB" w:rsidRDefault="002B7FEB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6E235E97" w14:textId="77777777" w:rsidR="002B7FEB" w:rsidRDefault="002B7FEB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7836E606" w14:textId="77777777" w:rsidR="002B7FEB" w:rsidRDefault="002B7FEB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00607187" w14:textId="77777777" w:rsidR="002B7FEB" w:rsidRDefault="002B7FEB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2779F007" w14:textId="77777777" w:rsidR="002B7FEB" w:rsidRDefault="002B7FEB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0FC0BACD" w14:textId="77777777" w:rsidR="002B7FEB" w:rsidRDefault="002B7FEB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31219842" w14:textId="77777777" w:rsidR="00734194" w:rsidRDefault="00734194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170D3307" w14:textId="77777777" w:rsidR="00734194" w:rsidRDefault="00734194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61C0B7C2" w14:textId="77777777" w:rsidR="00734194" w:rsidRDefault="00734194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2355540E" w14:textId="77777777" w:rsidR="002B7FEB" w:rsidRDefault="002B7FEB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0BADABE7" w14:textId="77777777" w:rsidR="002B7FEB" w:rsidRDefault="002B7FEB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76ADBE3A" w14:textId="77777777" w:rsidR="002B7FEB" w:rsidRDefault="002B7FEB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5CE6AD18" w14:textId="77777777" w:rsidR="002B7FEB" w:rsidRDefault="002B7FEB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458F4006" w14:textId="77777777" w:rsidR="00734194" w:rsidRPr="00734194" w:rsidRDefault="00734194">
      <w:pPr>
        <w:pStyle w:val="Corpodetexto"/>
        <w:spacing w:before="3"/>
        <w:ind w:left="2572" w:right="2705"/>
        <w:jc w:val="center"/>
        <w:rPr>
          <w:spacing w:val="-2"/>
          <w:lang w:val="pt-BR"/>
        </w:rPr>
      </w:pPr>
    </w:p>
    <w:p w14:paraId="1B453A79" w14:textId="77777777" w:rsidR="00734194" w:rsidRDefault="00734194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5357E7CA" w14:textId="77777777" w:rsidR="00734194" w:rsidRDefault="00734194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10982AFC" w14:textId="77777777" w:rsidR="00734194" w:rsidRDefault="00734194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2DCFF521" w14:textId="77777777" w:rsidR="00734194" w:rsidRDefault="00734194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5F247BBD" w14:textId="77777777" w:rsidR="00734194" w:rsidRDefault="00734194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7FFBED8B" w14:textId="77777777" w:rsidR="00734194" w:rsidRDefault="00734194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4A05F9E5" w14:textId="77777777" w:rsidR="00734194" w:rsidRDefault="00734194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49CD67F1" w14:textId="77777777" w:rsidR="00734194" w:rsidRDefault="00734194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2F9E767C" w14:textId="77777777" w:rsidR="00734194" w:rsidRDefault="00734194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0A9330D9" w14:textId="77777777" w:rsidR="00734194" w:rsidRDefault="00734194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6B416CC5" w14:textId="77777777" w:rsidR="002B7FEB" w:rsidRDefault="002B7FEB">
      <w:pPr>
        <w:pStyle w:val="Corpodetexto"/>
        <w:spacing w:before="3"/>
        <w:ind w:left="2572" w:right="2705"/>
        <w:jc w:val="center"/>
        <w:rPr>
          <w:spacing w:val="-2"/>
        </w:rPr>
      </w:pPr>
    </w:p>
    <w:p w14:paraId="6EAE3EDA" w14:textId="4BEA0151" w:rsidR="002B7FEB" w:rsidRDefault="002B7FEB">
      <w:pPr>
        <w:pStyle w:val="Corpodetexto"/>
        <w:spacing w:before="3"/>
        <w:ind w:left="2572" w:right="2705"/>
        <w:jc w:val="center"/>
      </w:pP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251660800" behindDoc="0" locked="0" layoutInCell="1" allowOverlap="1" wp14:anchorId="750FD440" wp14:editId="3A4587F0">
            <wp:simplePos x="0" y="0"/>
            <wp:positionH relativeFrom="page">
              <wp:posOffset>371475</wp:posOffset>
            </wp:positionH>
            <wp:positionV relativeFrom="page">
              <wp:posOffset>-104775</wp:posOffset>
            </wp:positionV>
            <wp:extent cx="7678441" cy="1447165"/>
            <wp:effectExtent l="0" t="0" r="0" b="635"/>
            <wp:wrapNone/>
            <wp:docPr id="68539221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1789" cy="144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DBC42" w14:textId="77777777" w:rsidR="002B7FEB" w:rsidRDefault="002B7FEB">
      <w:pPr>
        <w:pStyle w:val="Corpodetexto"/>
        <w:spacing w:before="3"/>
        <w:ind w:left="2572" w:right="2705"/>
        <w:jc w:val="center"/>
      </w:pPr>
    </w:p>
    <w:p w14:paraId="298DD3DB" w14:textId="77777777" w:rsidR="00734194" w:rsidRDefault="00734194">
      <w:pPr>
        <w:pStyle w:val="Corpodetexto"/>
        <w:spacing w:before="3"/>
        <w:ind w:left="2572" w:right="2705"/>
        <w:jc w:val="center"/>
      </w:pPr>
    </w:p>
    <w:p w14:paraId="024E3AB7" w14:textId="0C16C6C2" w:rsidR="00734194" w:rsidRDefault="00734194" w:rsidP="00734194">
      <w:pPr>
        <w:pStyle w:val="Corpodetexto"/>
        <w:spacing w:before="3"/>
        <w:ind w:left="142" w:right="3"/>
        <w:jc w:val="center"/>
      </w:pPr>
      <w:r w:rsidRPr="00734194">
        <w:t>JUSTIFICATIVA</w:t>
      </w:r>
    </w:p>
    <w:p w14:paraId="6DACAB64" w14:textId="77777777" w:rsidR="00734194" w:rsidRPr="003C1C74" w:rsidRDefault="00734194" w:rsidP="00734194">
      <w:pPr>
        <w:pStyle w:val="Corpodetexto"/>
        <w:spacing w:before="3"/>
        <w:ind w:left="142" w:right="3"/>
        <w:jc w:val="center"/>
        <w:rPr>
          <w:b w:val="0"/>
          <w:bCs w:val="0"/>
        </w:rPr>
      </w:pPr>
    </w:p>
    <w:p w14:paraId="5E6241DB" w14:textId="74E17C43" w:rsidR="00294006" w:rsidRPr="00294006" w:rsidRDefault="00734194" w:rsidP="00294006">
      <w:pPr>
        <w:pStyle w:val="Corpodetexto"/>
        <w:spacing w:before="3"/>
        <w:ind w:left="142" w:right="3"/>
        <w:jc w:val="both"/>
        <w:rPr>
          <w:lang w:val="pt-BR"/>
        </w:rPr>
      </w:pP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</w:r>
      <w:r w:rsidRPr="003C1C74">
        <w:rPr>
          <w:b w:val="0"/>
          <w:bCs w:val="0"/>
          <w:lang w:val="pt-BR"/>
        </w:rPr>
        <w:tab/>
      </w:r>
    </w:p>
    <w:p w14:paraId="7A854FAA" w14:textId="4B4C5755" w:rsidR="00294006" w:rsidRPr="00294006" w:rsidRDefault="00294006" w:rsidP="00294006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294006">
        <w:rPr>
          <w:b w:val="0"/>
          <w:bCs w:val="0"/>
          <w:lang w:val="pt-BR"/>
        </w:rPr>
        <w:t>A presente Emenda Aditiva é proposta pela Comissão de Legislação, Justiça e Redação Final no exercício de sua competência regimental de análise da constitucionalidade, legalidade, juridicidade e técnica legislativa das proposições submetidas à apreciação do Poder Legislativo Municipal.</w:t>
      </w:r>
    </w:p>
    <w:p w14:paraId="1DBB3974" w14:textId="77777777" w:rsidR="00294006" w:rsidRPr="00294006" w:rsidRDefault="00294006" w:rsidP="00294006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</w:p>
    <w:p w14:paraId="674E162E" w14:textId="2E41BB6C" w:rsidR="00294006" w:rsidRPr="00294006" w:rsidRDefault="00294006" w:rsidP="00294006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  <w:r w:rsidRPr="00294006">
        <w:rPr>
          <w:b w:val="0"/>
          <w:bCs w:val="0"/>
          <w:lang w:val="pt-BR"/>
        </w:rPr>
        <w:tab/>
      </w:r>
      <w:r w:rsidRPr="00294006">
        <w:rPr>
          <w:b w:val="0"/>
          <w:bCs w:val="0"/>
          <w:lang w:val="pt-BR"/>
        </w:rPr>
        <w:tab/>
      </w:r>
      <w:r w:rsidRPr="00294006">
        <w:rPr>
          <w:b w:val="0"/>
          <w:bCs w:val="0"/>
          <w:lang w:val="pt-BR"/>
        </w:rPr>
        <w:tab/>
        <w:t>A medida tem por finalidade promover a integração normativa entre o presente Projeto de Lei e a Lei Municipal nº 2.740/2018, evitando lacunas legislativas e assegurando a harmonia do ordenamento jurídico municipal.</w:t>
      </w:r>
    </w:p>
    <w:p w14:paraId="08CB4CF5" w14:textId="77777777" w:rsidR="00294006" w:rsidRPr="00294006" w:rsidRDefault="00294006" w:rsidP="00294006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</w:p>
    <w:p w14:paraId="39B5D26E" w14:textId="34C233CE" w:rsidR="00294006" w:rsidRPr="00294006" w:rsidRDefault="00294006" w:rsidP="00294006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  <w:r w:rsidRPr="00294006">
        <w:rPr>
          <w:b w:val="0"/>
          <w:bCs w:val="0"/>
          <w:lang w:val="pt-BR"/>
        </w:rPr>
        <w:tab/>
      </w:r>
      <w:r w:rsidRPr="00294006">
        <w:rPr>
          <w:b w:val="0"/>
          <w:bCs w:val="0"/>
          <w:lang w:val="pt-BR"/>
        </w:rPr>
        <w:tab/>
      </w:r>
      <w:r w:rsidRPr="00294006">
        <w:rPr>
          <w:b w:val="0"/>
          <w:bCs w:val="0"/>
          <w:lang w:val="pt-BR"/>
        </w:rPr>
        <w:tab/>
        <w:t>Verifica-se que ambas as normas disciplinam matérias correlatas relacionadas aos profissionais da educação, circunstância que recomenda a previsão expressa de aplicação subsidiária da legislação municipal já vigente para as situações não reguladas pela presente proposição.</w:t>
      </w:r>
    </w:p>
    <w:p w14:paraId="4D4D30D1" w14:textId="77777777" w:rsidR="00294006" w:rsidRPr="00294006" w:rsidRDefault="00294006" w:rsidP="00294006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</w:p>
    <w:p w14:paraId="0F569922" w14:textId="463E213C" w:rsidR="00294006" w:rsidRPr="00294006" w:rsidRDefault="00294006" w:rsidP="00294006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  <w:r w:rsidRPr="00294006">
        <w:rPr>
          <w:b w:val="0"/>
          <w:bCs w:val="0"/>
          <w:lang w:val="pt-BR"/>
        </w:rPr>
        <w:tab/>
      </w:r>
      <w:r w:rsidRPr="00294006">
        <w:rPr>
          <w:b w:val="0"/>
          <w:bCs w:val="0"/>
          <w:lang w:val="pt-BR"/>
        </w:rPr>
        <w:tab/>
      </w:r>
      <w:r w:rsidRPr="00294006">
        <w:rPr>
          <w:b w:val="0"/>
          <w:bCs w:val="0"/>
          <w:lang w:val="pt-BR"/>
        </w:rPr>
        <w:tab/>
        <w:t>A emenda visa conferir maior segurança jurídica à futura norma, evitando dúvidas interpretativas, assegurando uniformidade na aplicação do regime jurídico municipal e preservando a coerência sistêmica do ordenamento local.</w:t>
      </w:r>
    </w:p>
    <w:p w14:paraId="04B4161F" w14:textId="77777777" w:rsidR="00294006" w:rsidRPr="00294006" w:rsidRDefault="00294006" w:rsidP="00294006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</w:p>
    <w:p w14:paraId="083D78A9" w14:textId="66A361AE" w:rsidR="00294006" w:rsidRPr="00294006" w:rsidRDefault="00294006" w:rsidP="00294006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  <w:r w:rsidRPr="00294006">
        <w:rPr>
          <w:b w:val="0"/>
          <w:bCs w:val="0"/>
          <w:lang w:val="pt-BR"/>
        </w:rPr>
        <w:tab/>
      </w:r>
      <w:r w:rsidRPr="00294006">
        <w:rPr>
          <w:b w:val="0"/>
          <w:bCs w:val="0"/>
          <w:lang w:val="pt-BR"/>
        </w:rPr>
        <w:tab/>
      </w:r>
      <w:r w:rsidRPr="00294006">
        <w:rPr>
          <w:b w:val="0"/>
          <w:bCs w:val="0"/>
          <w:lang w:val="pt-BR"/>
        </w:rPr>
        <w:tab/>
        <w:t>Além disso, a técnica legislativa recomenda que leis que tratem de matérias conexas estabeleçam mecanismos de integração normativa, de modo a evitar antinomias aparentes e dificuldades de aplicação pelos órgãos administrativos responsáveis pela sua execução.</w:t>
      </w:r>
    </w:p>
    <w:p w14:paraId="15D5838E" w14:textId="77777777" w:rsidR="00294006" w:rsidRPr="00294006" w:rsidRDefault="00294006" w:rsidP="00294006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</w:p>
    <w:p w14:paraId="394A8D90" w14:textId="1ABA63D2" w:rsidR="00294006" w:rsidRPr="00294006" w:rsidRDefault="00294006" w:rsidP="00294006">
      <w:pPr>
        <w:pStyle w:val="Corpodetexto"/>
        <w:spacing w:before="3"/>
        <w:ind w:left="142" w:right="3"/>
        <w:jc w:val="both"/>
        <w:rPr>
          <w:b w:val="0"/>
          <w:bCs w:val="0"/>
          <w:lang w:val="pt-BR"/>
        </w:rPr>
      </w:pPr>
      <w:r w:rsidRPr="00294006">
        <w:rPr>
          <w:b w:val="0"/>
          <w:bCs w:val="0"/>
          <w:lang w:val="pt-BR"/>
        </w:rPr>
        <w:tab/>
      </w:r>
      <w:r w:rsidRPr="00294006">
        <w:rPr>
          <w:b w:val="0"/>
          <w:bCs w:val="0"/>
          <w:lang w:val="pt-BR"/>
        </w:rPr>
        <w:tab/>
      </w:r>
      <w:r w:rsidRPr="00294006">
        <w:rPr>
          <w:b w:val="0"/>
          <w:bCs w:val="0"/>
          <w:lang w:val="pt-BR"/>
        </w:rPr>
        <w:tab/>
        <w:t>Dessa forma, a presente emenda contribui para o aperfeiçoamento da proposição legislativa, fortalecendo os princípios da segurança jurídica, da eficiência administrativa e da unidade do ordenamento jurídico municipal.</w:t>
      </w:r>
    </w:p>
    <w:p w14:paraId="3D3B67E7" w14:textId="77777777" w:rsidR="00294006" w:rsidRDefault="00294006" w:rsidP="00734194">
      <w:pPr>
        <w:pStyle w:val="Corpodetexto"/>
        <w:spacing w:before="3"/>
        <w:ind w:left="142" w:right="3"/>
        <w:jc w:val="both"/>
        <w:rPr>
          <w:lang w:val="pt-BR"/>
        </w:rPr>
      </w:pPr>
    </w:p>
    <w:p w14:paraId="13843F19" w14:textId="7E650D34" w:rsidR="00734194" w:rsidRDefault="00734194" w:rsidP="00734194">
      <w:pPr>
        <w:pStyle w:val="Corpodetexto"/>
        <w:spacing w:before="3"/>
        <w:ind w:left="142" w:right="3"/>
        <w:jc w:val="both"/>
        <w:rPr>
          <w:lang w:val="pt-BR"/>
        </w:rPr>
      </w:pP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251658240" behindDoc="0" locked="0" layoutInCell="1" allowOverlap="1" wp14:anchorId="2FDD28FC" wp14:editId="3C82C220">
            <wp:simplePos x="0" y="0"/>
            <wp:positionH relativeFrom="page">
              <wp:posOffset>-9525</wp:posOffset>
            </wp:positionH>
            <wp:positionV relativeFrom="page">
              <wp:posOffset>9896475</wp:posOffset>
            </wp:positionV>
            <wp:extent cx="7613650" cy="1153141"/>
            <wp:effectExtent l="0" t="0" r="0" b="9525"/>
            <wp:wrapNone/>
            <wp:docPr id="120266805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914" cy="1154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251656192" behindDoc="0" locked="0" layoutInCell="1" allowOverlap="1" wp14:anchorId="1F0E657D" wp14:editId="05B87436">
            <wp:simplePos x="0" y="0"/>
            <wp:positionH relativeFrom="page">
              <wp:posOffset>48895</wp:posOffset>
            </wp:positionH>
            <wp:positionV relativeFrom="page">
              <wp:posOffset>9905365</wp:posOffset>
            </wp:positionV>
            <wp:extent cx="7556627" cy="1153160"/>
            <wp:effectExtent l="0" t="0" r="0" b="0"/>
            <wp:wrapNone/>
            <wp:docPr id="139488425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627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8ECB21" w14:textId="77777777" w:rsidR="003C1C74" w:rsidRDefault="003C1C74" w:rsidP="00734194">
      <w:pPr>
        <w:pStyle w:val="Corpodetexto"/>
        <w:ind w:right="122"/>
        <w:jc w:val="center"/>
      </w:pPr>
    </w:p>
    <w:p w14:paraId="04930A55" w14:textId="187CE7DE" w:rsidR="00734194" w:rsidRDefault="00734194" w:rsidP="00734194">
      <w:pPr>
        <w:pStyle w:val="Corpodetexto"/>
        <w:ind w:right="122"/>
        <w:jc w:val="center"/>
        <w:rPr>
          <w:spacing w:val="-2"/>
        </w:rPr>
      </w:pPr>
      <w:r>
        <w:t>SALA</w:t>
      </w:r>
      <w:r>
        <w:rPr>
          <w:spacing w:val="-1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COMISSÕES</w:t>
      </w:r>
      <w:r>
        <w:rPr>
          <w:spacing w:val="-5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CÂMARA</w:t>
      </w:r>
      <w:r>
        <w:rPr>
          <w:spacing w:val="-8"/>
        </w:rPr>
        <w:t xml:space="preserve"> </w:t>
      </w:r>
      <w:r>
        <w:t>MUNICIPAL,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Junho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5FBE633D" w14:textId="77777777" w:rsidR="003C1C74" w:rsidRDefault="003C1C74" w:rsidP="00734194">
      <w:pPr>
        <w:pStyle w:val="Corpodetexto"/>
        <w:ind w:right="122"/>
        <w:jc w:val="center"/>
      </w:pPr>
    </w:p>
    <w:p w14:paraId="79DCBBBD" w14:textId="77777777" w:rsidR="00734194" w:rsidRDefault="00734194" w:rsidP="00734194">
      <w:pPr>
        <w:pStyle w:val="Corpodetexto"/>
        <w:spacing w:before="3" w:after="43"/>
        <w:ind w:left="2572" w:right="2694"/>
        <w:jc w:val="center"/>
      </w:pPr>
    </w:p>
    <w:p w14:paraId="56EC71CC" w14:textId="77777777" w:rsidR="00734194" w:rsidRDefault="00734194" w:rsidP="00734194">
      <w:pPr>
        <w:ind w:left="2270"/>
        <w:rPr>
          <w:sz w:val="20"/>
        </w:rPr>
      </w:pPr>
      <w:r>
        <w:rPr>
          <w:noProof/>
          <w:sz w:val="20"/>
        </w:rPr>
        <w:drawing>
          <wp:inline distT="0" distB="0" distL="0" distR="0" wp14:anchorId="6A3B5041" wp14:editId="0082BB50">
            <wp:extent cx="3494363" cy="295275"/>
            <wp:effectExtent l="0" t="0" r="0" b="0"/>
            <wp:docPr id="1309996645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363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68264" w14:textId="77777777" w:rsidR="00734194" w:rsidRDefault="00734194" w:rsidP="00734194">
      <w:pPr>
        <w:pStyle w:val="Corpodetexto"/>
        <w:spacing w:before="1" w:after="3" w:line="237" w:lineRule="auto"/>
        <w:ind w:left="1970" w:right="2098"/>
        <w:jc w:val="center"/>
        <w:rPr>
          <w:spacing w:val="-2"/>
        </w:rPr>
      </w:pPr>
      <w:r>
        <w:t>ANTONIO</w:t>
      </w:r>
      <w:r>
        <w:rPr>
          <w:spacing w:val="-15"/>
        </w:rPr>
        <w:t xml:space="preserve"> </w:t>
      </w:r>
      <w:r>
        <w:t>HELANO</w:t>
      </w:r>
      <w:r>
        <w:rPr>
          <w:spacing w:val="-10"/>
        </w:rPr>
        <w:t xml:space="preserve"> </w:t>
      </w:r>
      <w:r>
        <w:t>VIEIRA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SILVA</w:t>
      </w:r>
      <w:r>
        <w:rPr>
          <w:spacing w:val="-15"/>
        </w:rPr>
        <w:t xml:space="preserve"> </w:t>
      </w:r>
      <w:r>
        <w:t xml:space="preserve">SEGUNDO </w:t>
      </w:r>
      <w:r>
        <w:rPr>
          <w:spacing w:val="-2"/>
        </w:rPr>
        <w:t>RELATOR</w:t>
      </w:r>
    </w:p>
    <w:p w14:paraId="5B53F319" w14:textId="77777777" w:rsidR="00734194" w:rsidRPr="00734194" w:rsidRDefault="00734194" w:rsidP="00734194">
      <w:pPr>
        <w:pStyle w:val="Corpodetexto"/>
        <w:spacing w:before="3"/>
        <w:ind w:left="142" w:right="3"/>
        <w:jc w:val="both"/>
        <w:rPr>
          <w:lang w:val="pt-BR"/>
        </w:rPr>
      </w:pPr>
    </w:p>
    <w:sectPr w:rsidR="00734194" w:rsidRPr="00734194">
      <w:type w:val="continuous"/>
      <w:pgSz w:w="11910" w:h="16840"/>
      <w:pgMar w:top="0" w:right="85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8BF"/>
    <w:rsid w:val="001869AF"/>
    <w:rsid w:val="00294006"/>
    <w:rsid w:val="002B7FEB"/>
    <w:rsid w:val="003969AE"/>
    <w:rsid w:val="003C1C74"/>
    <w:rsid w:val="004D0AE5"/>
    <w:rsid w:val="005740C4"/>
    <w:rsid w:val="005D4090"/>
    <w:rsid w:val="006522C5"/>
    <w:rsid w:val="006B438A"/>
    <w:rsid w:val="00734194"/>
    <w:rsid w:val="00761E58"/>
    <w:rsid w:val="00870153"/>
    <w:rsid w:val="009F2A8F"/>
    <w:rsid w:val="00A514B9"/>
    <w:rsid w:val="00A65A08"/>
    <w:rsid w:val="00B219DA"/>
    <w:rsid w:val="00C72C0A"/>
    <w:rsid w:val="00D628B8"/>
    <w:rsid w:val="00E5097A"/>
    <w:rsid w:val="00E549C0"/>
    <w:rsid w:val="00EB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5425"/>
  <w15:docId w15:val="{358375BE-E506-48DB-A189-9EF5D169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41" w:right="1307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41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7341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mateus klysmma</cp:lastModifiedBy>
  <cp:revision>89</cp:revision>
  <dcterms:created xsi:type="dcterms:W3CDTF">2026-05-11T15:40:00Z</dcterms:created>
  <dcterms:modified xsi:type="dcterms:W3CDTF">2026-06-15T14:51:00Z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2026-05-11T00:00:00Z</vt:filetime>
  </property>
  <property fmtid="{D5CDD505-2E9C-101B-9397-08002B2CF9AE}" pid="5" name="Producer">
    <vt:lpwstr>www.ilovepdf.com</vt:lpwstr>
  </property>
</Properties>
</file>